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E94" w:rsidRPr="004442A5" w:rsidRDefault="00156760" w:rsidP="004442A5">
      <w:pPr>
        <w:rPr>
          <w:rFonts w:ascii="Century Gothic" w:hAnsi="Century Gothic"/>
        </w:rPr>
      </w:pPr>
      <w:r>
        <w:rPr>
          <w:rFonts w:ascii="Times New Roman"/>
          <w:b/>
          <w:noProof/>
          <w:position w:val="-1"/>
          <w:sz w:val="20"/>
          <w:lang w:val="es-EC" w:eastAsia="es-EC"/>
        </w:rPr>
        <w:drawing>
          <wp:anchor distT="0" distB="0" distL="114300" distR="114300" simplePos="0" relativeHeight="251663360" behindDoc="1" locked="0" layoutInCell="1" allowOverlap="1" wp14:anchorId="7B9E56F1" wp14:editId="047A5AB5">
            <wp:simplePos x="0" y="0"/>
            <wp:positionH relativeFrom="column">
              <wp:posOffset>-1108710</wp:posOffset>
            </wp:positionH>
            <wp:positionV relativeFrom="page">
              <wp:posOffset>-28575</wp:posOffset>
            </wp:positionV>
            <wp:extent cx="7705725" cy="10740577"/>
            <wp:effectExtent l="0" t="0" r="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0198" cy="10746812"/>
                    </a:xfrm>
                    <a:prstGeom prst="rect">
                      <a:avLst/>
                    </a:prstGeom>
                  </pic:spPr>
                </pic:pic>
              </a:graphicData>
            </a:graphic>
            <wp14:sizeRelH relativeFrom="page">
              <wp14:pctWidth>0</wp14:pctWidth>
            </wp14:sizeRelH>
            <wp14:sizeRelV relativeFrom="page">
              <wp14:pctHeight>0</wp14:pctHeight>
            </wp14:sizeRelV>
          </wp:anchor>
        </w:drawing>
      </w: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516563" w:rsidP="004442A5">
      <w:pPr>
        <w:rPr>
          <w:rFonts w:ascii="Century Gothic" w:hAnsi="Century Gothic"/>
        </w:rPr>
      </w:pPr>
      <w:r w:rsidRPr="00CD5444">
        <w:rPr>
          <w:rFonts w:ascii="Century Gothic" w:hAnsi="Century Gothic"/>
          <w:noProof/>
          <w:lang w:val="es-EC" w:eastAsia="es-EC"/>
        </w:rPr>
        <mc:AlternateContent>
          <mc:Choice Requires="wps">
            <w:drawing>
              <wp:anchor distT="0" distB="0" distL="114300" distR="114300" simplePos="0" relativeHeight="251661312" behindDoc="0" locked="0" layoutInCell="1" allowOverlap="1" wp14:anchorId="64F68EAB" wp14:editId="61CC29CF">
                <wp:simplePos x="0" y="0"/>
                <wp:positionH relativeFrom="column">
                  <wp:posOffset>-603885</wp:posOffset>
                </wp:positionH>
                <wp:positionV relativeFrom="paragraph">
                  <wp:posOffset>86995</wp:posOffset>
                </wp:positionV>
                <wp:extent cx="5734050" cy="4458970"/>
                <wp:effectExtent l="0" t="0" r="0" b="0"/>
                <wp:wrapNone/>
                <wp:docPr id="5" name="Cuadro de texto 5"/>
                <wp:cNvGraphicFramePr/>
                <a:graphic xmlns:a="http://schemas.openxmlformats.org/drawingml/2006/main">
                  <a:graphicData uri="http://schemas.microsoft.com/office/word/2010/wordprocessingShape">
                    <wps:wsp>
                      <wps:cNvSpPr txBox="1"/>
                      <wps:spPr>
                        <a:xfrm>
                          <a:off x="0" y="0"/>
                          <a:ext cx="5734050" cy="4458970"/>
                        </a:xfrm>
                        <a:prstGeom prst="rect">
                          <a:avLst/>
                        </a:prstGeom>
                        <a:noFill/>
                        <a:ln w="6350">
                          <a:noFill/>
                        </a:ln>
                      </wps:spPr>
                      <wps:txbx>
                        <w:txbxContent>
                          <w:p w:rsidR="00BE1F02" w:rsidRPr="00516563" w:rsidRDefault="00516563" w:rsidP="0091237A">
                            <w:pPr>
                              <w:spacing w:before="524"/>
                              <w:ind w:left="418"/>
                              <w:rPr>
                                <w:rFonts w:ascii="Century Gothic" w:eastAsia="Century Gothic" w:hAnsi="Century Gothic" w:cs="Century Gothic"/>
                                <w:bCs/>
                                <w:color w:val="002060"/>
                                <w:sz w:val="68"/>
                                <w:szCs w:val="68"/>
                                <w:lang w:eastAsia="es-ES" w:bidi="es-ES"/>
                              </w:rPr>
                            </w:pPr>
                            <w:r w:rsidRPr="00516563">
                              <w:rPr>
                                <w:rFonts w:ascii="Century Gothic" w:eastAsia="Century Gothic" w:hAnsi="Century Gothic" w:cs="Century Gothic"/>
                                <w:bCs/>
                                <w:color w:val="002060"/>
                                <w:sz w:val="68"/>
                                <w:szCs w:val="68"/>
                                <w:lang w:eastAsia="es-ES" w:bidi="es-ES"/>
                              </w:rPr>
                              <w:t>Instructivo de justificación para empresas levantadas en papel</w:t>
                            </w:r>
                          </w:p>
                          <w:p w:rsidR="00BE1F02" w:rsidRPr="00156760" w:rsidRDefault="00BE1F02" w:rsidP="00D5279F">
                            <w:pPr>
                              <w:spacing w:before="524"/>
                              <w:ind w:left="418"/>
                              <w:jc w:val="center"/>
                              <w:rPr>
                                <w:rFonts w:ascii="Century Gothic" w:eastAsia="Century Gothic" w:hAnsi="Century Gothic" w:cs="Century Gothic"/>
                                <w:bCs/>
                                <w:color w:val="002060"/>
                                <w:sz w:val="56"/>
                                <w:szCs w:val="91"/>
                                <w:lang w:eastAsia="es-ES" w:bidi="es-ES"/>
                              </w:rPr>
                            </w:pPr>
                            <w:r w:rsidRPr="00156760">
                              <w:rPr>
                                <w:rFonts w:ascii="Century Gothic" w:eastAsia="Century Gothic" w:hAnsi="Century Gothic" w:cs="Century Gothic"/>
                                <w:bCs/>
                                <w:color w:val="002060"/>
                                <w:sz w:val="56"/>
                                <w:szCs w:val="91"/>
                                <w:lang w:eastAsia="es-ES" w:bidi="es-ES"/>
                              </w:rPr>
                              <w:t>“ENESEM 2020”</w:t>
                            </w:r>
                          </w:p>
                          <w:p w:rsidR="00BE1F02" w:rsidRPr="00156760" w:rsidRDefault="00BE1F02" w:rsidP="00BD036B">
                            <w:pPr>
                              <w:pStyle w:val="Textoindependiente"/>
                              <w:spacing w:line="196" w:lineRule="auto"/>
                              <w:rPr>
                                <w:color w:val="002060"/>
                                <w:sz w:val="44"/>
                              </w:rPr>
                            </w:pPr>
                          </w:p>
                          <w:p w:rsidR="00BE1F02" w:rsidRPr="00156760" w:rsidRDefault="00BE1F02" w:rsidP="0091237A">
                            <w:pPr>
                              <w:pStyle w:val="Textoindependiente"/>
                              <w:spacing w:line="196" w:lineRule="auto"/>
                              <w:rPr>
                                <w:b w:val="0"/>
                                <w:color w:val="002060"/>
                                <w:sz w:val="40"/>
                              </w:rPr>
                            </w:pPr>
                            <w:r w:rsidRPr="00156760">
                              <w:rPr>
                                <w:b w:val="0"/>
                                <w:color w:val="002060"/>
                                <w:sz w:val="40"/>
                              </w:rPr>
                              <w:t>Gestión de Estadísticas Estructurales (GESE)</w:t>
                            </w:r>
                          </w:p>
                          <w:p w:rsidR="00BE1F02" w:rsidRPr="00156760" w:rsidRDefault="00BE1F02" w:rsidP="0091237A">
                            <w:pPr>
                              <w:pStyle w:val="Textoindependiente"/>
                              <w:spacing w:line="196" w:lineRule="auto"/>
                              <w:rPr>
                                <w:b w:val="0"/>
                                <w:color w:val="002060"/>
                                <w:sz w:val="40"/>
                              </w:rPr>
                            </w:pPr>
                          </w:p>
                          <w:p w:rsidR="00BE1F02" w:rsidRPr="00156760" w:rsidRDefault="00BE1F02" w:rsidP="0091237A">
                            <w:pPr>
                              <w:pStyle w:val="Textoindependiente"/>
                              <w:spacing w:line="196" w:lineRule="auto"/>
                              <w:rPr>
                                <w:b w:val="0"/>
                                <w:color w:val="002060"/>
                                <w:sz w:val="40"/>
                              </w:rPr>
                            </w:pPr>
                          </w:p>
                          <w:p w:rsidR="00BE1F02" w:rsidRPr="00156760" w:rsidRDefault="00BE1F02" w:rsidP="00BD036B">
                            <w:pPr>
                              <w:pStyle w:val="Textoindependiente"/>
                              <w:spacing w:line="196" w:lineRule="auto"/>
                              <w:rPr>
                                <w:b w:val="0"/>
                                <w:color w:val="002060"/>
                                <w:sz w:val="36"/>
                              </w:rPr>
                            </w:pPr>
                          </w:p>
                          <w:p w:rsidR="00BE1F02" w:rsidRPr="00156760" w:rsidRDefault="00BE1F02" w:rsidP="00BD036B">
                            <w:pPr>
                              <w:pStyle w:val="Textoindependiente"/>
                              <w:spacing w:line="196" w:lineRule="auto"/>
                              <w:rPr>
                                <w:b w:val="0"/>
                                <w:color w:val="002060"/>
                                <w:sz w:val="44"/>
                              </w:rPr>
                            </w:pPr>
                            <w:r w:rsidRPr="00156760">
                              <w:rPr>
                                <w:b w:val="0"/>
                                <w:color w:val="002060"/>
                                <w:sz w:val="44"/>
                              </w:rPr>
                              <w:t>Mayo, 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F68EAB" id="_x0000_t202" coordsize="21600,21600" o:spt="202" path="m,l,21600r21600,l21600,xe">
                <v:stroke joinstyle="miter"/>
                <v:path gradientshapeok="t" o:connecttype="rect"/>
              </v:shapetype>
              <v:shape id="Cuadro de texto 5" o:spid="_x0000_s1026" type="#_x0000_t202" style="position:absolute;margin-left:-47.55pt;margin-top:6.85pt;width:451.5pt;height:35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" filled="f" stroked="f" strokeweight=".5pt">
                <v:textbox inset="0,0,0,0">
                  <w:txbxContent>
                    <w:p w:rsidR="00BE1F02" w:rsidRPr="00516563" w:rsidRDefault="00516563" w:rsidP="0091237A">
                      <w:pPr>
                        <w:spacing w:before="524"/>
                        <w:ind w:left="418"/>
                        <w:rPr>
                          <w:rFonts w:ascii="Century Gothic" w:eastAsia="Century Gothic" w:hAnsi="Century Gothic" w:cs="Century Gothic"/>
                          <w:bCs/>
                          <w:color w:val="002060"/>
                          <w:sz w:val="68"/>
                          <w:szCs w:val="68"/>
                          <w:lang w:eastAsia="es-ES" w:bidi="es-ES"/>
                        </w:rPr>
                      </w:pPr>
                      <w:r w:rsidRPr="00516563">
                        <w:rPr>
                          <w:rFonts w:ascii="Century Gothic" w:eastAsia="Century Gothic" w:hAnsi="Century Gothic" w:cs="Century Gothic"/>
                          <w:bCs/>
                          <w:color w:val="002060"/>
                          <w:sz w:val="68"/>
                          <w:szCs w:val="68"/>
                          <w:lang w:eastAsia="es-ES" w:bidi="es-ES"/>
                        </w:rPr>
                        <w:t>Instructivo de justificación para empresas levantadas en papel</w:t>
                      </w:r>
                    </w:p>
                    <w:p w:rsidR="00BE1F02" w:rsidRPr="00156760" w:rsidRDefault="00BE1F02" w:rsidP="00D5279F">
                      <w:pPr>
                        <w:spacing w:before="524"/>
                        <w:ind w:left="418"/>
                        <w:jc w:val="center"/>
                        <w:rPr>
                          <w:rFonts w:ascii="Century Gothic" w:eastAsia="Century Gothic" w:hAnsi="Century Gothic" w:cs="Century Gothic"/>
                          <w:bCs/>
                          <w:color w:val="002060"/>
                          <w:sz w:val="56"/>
                          <w:szCs w:val="91"/>
                          <w:lang w:eastAsia="es-ES" w:bidi="es-ES"/>
                        </w:rPr>
                      </w:pPr>
                      <w:r w:rsidRPr="00156760">
                        <w:rPr>
                          <w:rFonts w:ascii="Century Gothic" w:eastAsia="Century Gothic" w:hAnsi="Century Gothic" w:cs="Century Gothic"/>
                          <w:bCs/>
                          <w:color w:val="002060"/>
                          <w:sz w:val="56"/>
                          <w:szCs w:val="91"/>
                          <w:lang w:eastAsia="es-ES" w:bidi="es-ES"/>
                        </w:rPr>
                        <w:t>“ENESEM 2020”</w:t>
                      </w:r>
                    </w:p>
                    <w:p w:rsidR="00BE1F02" w:rsidRPr="00156760" w:rsidRDefault="00BE1F02" w:rsidP="00BD036B">
                      <w:pPr>
                        <w:pStyle w:val="Textoindependiente"/>
                        <w:spacing w:line="196" w:lineRule="auto"/>
                        <w:rPr>
                          <w:color w:val="002060"/>
                          <w:sz w:val="44"/>
                        </w:rPr>
                      </w:pPr>
                    </w:p>
                    <w:p w:rsidR="00BE1F02" w:rsidRPr="00156760" w:rsidRDefault="00BE1F02" w:rsidP="0091237A">
                      <w:pPr>
                        <w:pStyle w:val="Textoindependiente"/>
                        <w:spacing w:line="196" w:lineRule="auto"/>
                        <w:rPr>
                          <w:b w:val="0"/>
                          <w:color w:val="002060"/>
                          <w:sz w:val="40"/>
                        </w:rPr>
                      </w:pPr>
                      <w:r w:rsidRPr="00156760">
                        <w:rPr>
                          <w:b w:val="0"/>
                          <w:color w:val="002060"/>
                          <w:sz w:val="40"/>
                        </w:rPr>
                        <w:t>Gestión de Estadísticas Estructurales (GESE)</w:t>
                      </w:r>
                    </w:p>
                    <w:p w:rsidR="00BE1F02" w:rsidRPr="00156760" w:rsidRDefault="00BE1F02" w:rsidP="0091237A">
                      <w:pPr>
                        <w:pStyle w:val="Textoindependiente"/>
                        <w:spacing w:line="196" w:lineRule="auto"/>
                        <w:rPr>
                          <w:b w:val="0"/>
                          <w:color w:val="002060"/>
                          <w:sz w:val="40"/>
                        </w:rPr>
                      </w:pPr>
                    </w:p>
                    <w:p w:rsidR="00BE1F02" w:rsidRPr="00156760" w:rsidRDefault="00BE1F02" w:rsidP="0091237A">
                      <w:pPr>
                        <w:pStyle w:val="Textoindependiente"/>
                        <w:spacing w:line="196" w:lineRule="auto"/>
                        <w:rPr>
                          <w:b w:val="0"/>
                          <w:color w:val="002060"/>
                          <w:sz w:val="40"/>
                        </w:rPr>
                      </w:pPr>
                    </w:p>
                    <w:p w:rsidR="00BE1F02" w:rsidRPr="00156760" w:rsidRDefault="00BE1F02" w:rsidP="00BD036B">
                      <w:pPr>
                        <w:pStyle w:val="Textoindependiente"/>
                        <w:spacing w:line="196" w:lineRule="auto"/>
                        <w:rPr>
                          <w:b w:val="0"/>
                          <w:color w:val="002060"/>
                          <w:sz w:val="36"/>
                        </w:rPr>
                      </w:pPr>
                    </w:p>
                    <w:p w:rsidR="00BE1F02" w:rsidRPr="00156760" w:rsidRDefault="00BE1F02" w:rsidP="00BD036B">
                      <w:pPr>
                        <w:pStyle w:val="Textoindependiente"/>
                        <w:spacing w:line="196" w:lineRule="auto"/>
                        <w:rPr>
                          <w:b w:val="0"/>
                          <w:color w:val="002060"/>
                          <w:sz w:val="44"/>
                        </w:rPr>
                      </w:pPr>
                      <w:r w:rsidRPr="00156760">
                        <w:rPr>
                          <w:b w:val="0"/>
                          <w:color w:val="002060"/>
                          <w:sz w:val="44"/>
                        </w:rPr>
                        <w:t>Mayo, 2021</w:t>
                      </w:r>
                    </w:p>
                  </w:txbxContent>
                </v:textbox>
              </v:shape>
            </w:pict>
          </mc:Fallback>
        </mc:AlternateContent>
      </w: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380FEA" w:rsidRDefault="00380FEA" w:rsidP="00517423">
      <w:pPr>
        <w:pStyle w:val="Titulo"/>
      </w:pPr>
    </w:p>
    <w:sdt>
      <w:sdtPr>
        <w:rPr>
          <w:rFonts w:ascii="Century Gothic" w:eastAsiaTheme="minorHAnsi" w:hAnsi="Century Gothic" w:cstheme="minorBidi"/>
          <w:b w:val="0"/>
          <w:bCs w:val="0"/>
          <w:color w:val="auto"/>
          <w:sz w:val="24"/>
          <w:szCs w:val="24"/>
          <w:lang w:val="es-EC" w:eastAsia="en-US"/>
        </w:rPr>
        <w:id w:val="1288156313"/>
        <w:docPartObj>
          <w:docPartGallery w:val="Table of Contents"/>
          <w:docPartUnique/>
        </w:docPartObj>
      </w:sdtPr>
      <w:sdtEndPr>
        <w:rPr>
          <w:lang w:val="es-ES"/>
        </w:rPr>
      </w:sdtEndPr>
      <w:sdtContent>
        <w:p w:rsidR="00D24843" w:rsidRPr="00CC4139" w:rsidRDefault="00D24843" w:rsidP="009C7290">
          <w:pPr>
            <w:pStyle w:val="TtulodeTDC"/>
            <w:jc w:val="center"/>
            <w:rPr>
              <w:rFonts w:ascii="Century Gothic" w:hAnsi="Century Gothic"/>
            </w:rPr>
          </w:pPr>
          <w:r w:rsidRPr="00CC4139">
            <w:rPr>
              <w:rFonts w:ascii="Century Gothic" w:hAnsi="Century Gothic"/>
            </w:rPr>
            <w:t>Tabla de contenido</w:t>
          </w:r>
        </w:p>
        <w:p w:rsidR="00D85D4E" w:rsidRDefault="00D24843">
          <w:pPr>
            <w:pStyle w:val="TDC1"/>
            <w:tabs>
              <w:tab w:val="left" w:pos="480"/>
              <w:tab w:val="right" w:leader="dot" w:pos="8488"/>
            </w:tabs>
            <w:rPr>
              <w:rFonts w:eastAsiaTheme="minorEastAsia"/>
              <w:noProof/>
              <w:sz w:val="22"/>
              <w:szCs w:val="22"/>
              <w:lang w:eastAsia="es-ES"/>
            </w:rPr>
          </w:pPr>
          <w:r w:rsidRPr="00CC4139">
            <w:rPr>
              <w:rFonts w:ascii="Century Gothic" w:hAnsi="Century Gothic"/>
            </w:rPr>
            <w:fldChar w:fldCharType="begin"/>
          </w:r>
          <w:r w:rsidRPr="00CC4139">
            <w:rPr>
              <w:rFonts w:ascii="Century Gothic" w:hAnsi="Century Gothic"/>
            </w:rPr>
            <w:instrText xml:space="preserve"> TOC \o "1-3" \h \z \u </w:instrText>
          </w:r>
          <w:r w:rsidRPr="00CC4139">
            <w:rPr>
              <w:rFonts w:ascii="Century Gothic" w:hAnsi="Century Gothic"/>
            </w:rPr>
            <w:fldChar w:fldCharType="separate"/>
          </w:r>
          <w:hyperlink w:anchor="_Toc73056450" w:history="1">
            <w:r w:rsidR="00D85D4E" w:rsidRPr="001B1C84">
              <w:rPr>
                <w:rStyle w:val="Hipervnculo"/>
                <w:noProof/>
              </w:rPr>
              <w:t>1</w:t>
            </w:r>
            <w:r w:rsidR="00D85D4E">
              <w:rPr>
                <w:rFonts w:eastAsiaTheme="minorEastAsia"/>
                <w:noProof/>
                <w:sz w:val="22"/>
                <w:szCs w:val="22"/>
                <w:lang w:eastAsia="es-ES"/>
              </w:rPr>
              <w:tab/>
            </w:r>
            <w:r w:rsidR="00D85D4E" w:rsidRPr="001B1C84">
              <w:rPr>
                <w:rStyle w:val="Hipervnculo"/>
                <w:noProof/>
              </w:rPr>
              <w:t>Instrucciones para el llenado:</w:t>
            </w:r>
            <w:r w:rsidR="00D85D4E">
              <w:rPr>
                <w:noProof/>
                <w:webHidden/>
              </w:rPr>
              <w:tab/>
            </w:r>
            <w:r w:rsidR="00D85D4E">
              <w:rPr>
                <w:noProof/>
                <w:webHidden/>
              </w:rPr>
              <w:fldChar w:fldCharType="begin"/>
            </w:r>
            <w:r w:rsidR="00D85D4E">
              <w:rPr>
                <w:noProof/>
                <w:webHidden/>
              </w:rPr>
              <w:instrText xml:space="preserve"> PAGEREF _Toc73056450 \h </w:instrText>
            </w:r>
            <w:r w:rsidR="00D85D4E">
              <w:rPr>
                <w:noProof/>
                <w:webHidden/>
              </w:rPr>
            </w:r>
            <w:r w:rsidR="00D85D4E">
              <w:rPr>
                <w:noProof/>
                <w:webHidden/>
              </w:rPr>
              <w:fldChar w:fldCharType="separate"/>
            </w:r>
            <w:r w:rsidR="00D85D4E">
              <w:rPr>
                <w:noProof/>
                <w:webHidden/>
              </w:rPr>
              <w:t>4</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1" w:history="1">
            <w:r w:rsidR="00D85D4E" w:rsidRPr="001B1C84">
              <w:rPr>
                <w:rStyle w:val="Hipervnculo"/>
                <w:noProof/>
                <w:lang w:bidi="es-ES"/>
              </w:rPr>
              <w:t>1.1</w:t>
            </w:r>
            <w:r w:rsidR="00D85D4E">
              <w:rPr>
                <w:rFonts w:eastAsiaTheme="minorEastAsia"/>
                <w:noProof/>
                <w:sz w:val="22"/>
                <w:szCs w:val="22"/>
                <w:lang w:eastAsia="es-ES"/>
              </w:rPr>
              <w:tab/>
            </w:r>
            <w:r w:rsidR="00D85D4E" w:rsidRPr="001B1C84">
              <w:rPr>
                <w:rStyle w:val="Hipervnculo"/>
                <w:noProof/>
                <w:lang w:bidi="es-ES"/>
              </w:rPr>
              <w:t>Razón social</w:t>
            </w:r>
            <w:r w:rsidR="00D85D4E">
              <w:rPr>
                <w:noProof/>
                <w:webHidden/>
              </w:rPr>
              <w:tab/>
            </w:r>
            <w:r w:rsidR="00D85D4E">
              <w:rPr>
                <w:noProof/>
                <w:webHidden/>
              </w:rPr>
              <w:fldChar w:fldCharType="begin"/>
            </w:r>
            <w:r w:rsidR="00D85D4E">
              <w:rPr>
                <w:noProof/>
                <w:webHidden/>
              </w:rPr>
              <w:instrText xml:space="preserve"> PAGEREF _Toc73056451 \h </w:instrText>
            </w:r>
            <w:r w:rsidR="00D85D4E">
              <w:rPr>
                <w:noProof/>
                <w:webHidden/>
              </w:rPr>
            </w:r>
            <w:r w:rsidR="00D85D4E">
              <w:rPr>
                <w:noProof/>
                <w:webHidden/>
              </w:rPr>
              <w:fldChar w:fldCharType="separate"/>
            </w:r>
            <w:r w:rsidR="00D85D4E">
              <w:rPr>
                <w:noProof/>
                <w:webHidden/>
              </w:rPr>
              <w:t>4</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2" w:history="1">
            <w:r w:rsidR="00D85D4E" w:rsidRPr="001B1C84">
              <w:rPr>
                <w:rStyle w:val="Hipervnculo"/>
                <w:noProof/>
                <w:lang w:bidi="es-ES"/>
              </w:rPr>
              <w:t>1.2</w:t>
            </w:r>
            <w:r w:rsidR="00D85D4E">
              <w:rPr>
                <w:rFonts w:eastAsiaTheme="minorEastAsia"/>
                <w:noProof/>
                <w:sz w:val="22"/>
                <w:szCs w:val="22"/>
                <w:lang w:eastAsia="es-ES"/>
              </w:rPr>
              <w:tab/>
            </w:r>
            <w:r w:rsidR="00D85D4E" w:rsidRPr="001B1C84">
              <w:rPr>
                <w:rStyle w:val="Hipervnculo"/>
                <w:noProof/>
                <w:lang w:bidi="es-ES"/>
              </w:rPr>
              <w:t>ID empresa</w:t>
            </w:r>
            <w:r w:rsidR="00D85D4E">
              <w:rPr>
                <w:noProof/>
                <w:webHidden/>
              </w:rPr>
              <w:tab/>
            </w:r>
            <w:r w:rsidR="00D85D4E">
              <w:rPr>
                <w:noProof/>
                <w:webHidden/>
              </w:rPr>
              <w:fldChar w:fldCharType="begin"/>
            </w:r>
            <w:r w:rsidR="00D85D4E">
              <w:rPr>
                <w:noProof/>
                <w:webHidden/>
              </w:rPr>
              <w:instrText xml:space="preserve"> PAGEREF _Toc73056452 \h </w:instrText>
            </w:r>
            <w:r w:rsidR="00D85D4E">
              <w:rPr>
                <w:noProof/>
                <w:webHidden/>
              </w:rPr>
            </w:r>
            <w:r w:rsidR="00D85D4E">
              <w:rPr>
                <w:noProof/>
                <w:webHidden/>
              </w:rPr>
              <w:fldChar w:fldCharType="separate"/>
            </w:r>
            <w:r w:rsidR="00D85D4E">
              <w:rPr>
                <w:noProof/>
                <w:webHidden/>
              </w:rPr>
              <w:t>4</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3" w:history="1">
            <w:r w:rsidR="00D85D4E" w:rsidRPr="001B1C84">
              <w:rPr>
                <w:rStyle w:val="Hipervnculo"/>
                <w:noProof/>
                <w:lang w:bidi="es-ES"/>
              </w:rPr>
              <w:t>1.3</w:t>
            </w:r>
            <w:r w:rsidR="00D85D4E">
              <w:rPr>
                <w:rFonts w:eastAsiaTheme="minorEastAsia"/>
                <w:noProof/>
                <w:sz w:val="22"/>
                <w:szCs w:val="22"/>
                <w:lang w:eastAsia="es-ES"/>
              </w:rPr>
              <w:tab/>
            </w:r>
            <w:r w:rsidR="00D85D4E" w:rsidRPr="001B1C84">
              <w:rPr>
                <w:rStyle w:val="Hipervnculo"/>
                <w:noProof/>
                <w:lang w:bidi="es-ES"/>
              </w:rPr>
              <w:t>Zonal</w:t>
            </w:r>
            <w:r w:rsidR="00D85D4E">
              <w:rPr>
                <w:noProof/>
                <w:webHidden/>
              </w:rPr>
              <w:tab/>
            </w:r>
            <w:r w:rsidR="00D85D4E">
              <w:rPr>
                <w:noProof/>
                <w:webHidden/>
              </w:rPr>
              <w:fldChar w:fldCharType="begin"/>
            </w:r>
            <w:r w:rsidR="00D85D4E">
              <w:rPr>
                <w:noProof/>
                <w:webHidden/>
              </w:rPr>
              <w:instrText xml:space="preserve"> PAGEREF _Toc73056453 \h </w:instrText>
            </w:r>
            <w:r w:rsidR="00D85D4E">
              <w:rPr>
                <w:noProof/>
                <w:webHidden/>
              </w:rPr>
            </w:r>
            <w:r w:rsidR="00D85D4E">
              <w:rPr>
                <w:noProof/>
                <w:webHidden/>
              </w:rPr>
              <w:fldChar w:fldCharType="separate"/>
            </w:r>
            <w:r w:rsidR="00D85D4E">
              <w:rPr>
                <w:noProof/>
                <w:webHidden/>
              </w:rPr>
              <w:t>4</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4" w:history="1">
            <w:r w:rsidR="00D85D4E" w:rsidRPr="001B1C84">
              <w:rPr>
                <w:rStyle w:val="Hipervnculo"/>
                <w:noProof/>
                <w:lang w:bidi="es-ES"/>
              </w:rPr>
              <w:t>1.4</w:t>
            </w:r>
            <w:r w:rsidR="00D85D4E">
              <w:rPr>
                <w:rFonts w:eastAsiaTheme="minorEastAsia"/>
                <w:noProof/>
                <w:sz w:val="22"/>
                <w:szCs w:val="22"/>
                <w:lang w:eastAsia="es-ES"/>
              </w:rPr>
              <w:tab/>
            </w:r>
            <w:r w:rsidR="00D85D4E" w:rsidRPr="001B1C84">
              <w:rPr>
                <w:rStyle w:val="Hipervnculo"/>
                <w:noProof/>
                <w:lang w:bidi="es-ES"/>
              </w:rPr>
              <w:t>Nombre del Encuestador</w:t>
            </w:r>
            <w:r w:rsidR="00D85D4E">
              <w:rPr>
                <w:noProof/>
                <w:webHidden/>
              </w:rPr>
              <w:tab/>
            </w:r>
            <w:r w:rsidR="00D85D4E">
              <w:rPr>
                <w:noProof/>
                <w:webHidden/>
              </w:rPr>
              <w:fldChar w:fldCharType="begin"/>
            </w:r>
            <w:r w:rsidR="00D85D4E">
              <w:rPr>
                <w:noProof/>
                <w:webHidden/>
              </w:rPr>
              <w:instrText xml:space="preserve"> PAGEREF _Toc73056454 \h </w:instrText>
            </w:r>
            <w:r w:rsidR="00D85D4E">
              <w:rPr>
                <w:noProof/>
                <w:webHidden/>
              </w:rPr>
            </w:r>
            <w:r w:rsidR="00D85D4E">
              <w:rPr>
                <w:noProof/>
                <w:webHidden/>
              </w:rPr>
              <w:fldChar w:fldCharType="separate"/>
            </w:r>
            <w:r w:rsidR="00D85D4E">
              <w:rPr>
                <w:noProof/>
                <w:webHidden/>
              </w:rPr>
              <w:t>4</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5" w:history="1">
            <w:r w:rsidR="00D85D4E" w:rsidRPr="001B1C84">
              <w:rPr>
                <w:rStyle w:val="Hipervnculo"/>
                <w:noProof/>
                <w:lang w:bidi="es-ES"/>
              </w:rPr>
              <w:t>1.5</w:t>
            </w:r>
            <w:r w:rsidR="00D85D4E">
              <w:rPr>
                <w:rFonts w:eastAsiaTheme="minorEastAsia"/>
                <w:noProof/>
                <w:sz w:val="22"/>
                <w:szCs w:val="22"/>
                <w:lang w:eastAsia="es-ES"/>
              </w:rPr>
              <w:tab/>
            </w:r>
            <w:r w:rsidR="00D85D4E" w:rsidRPr="001B1C84">
              <w:rPr>
                <w:rStyle w:val="Hipervnculo"/>
                <w:noProof/>
                <w:lang w:bidi="es-ES"/>
              </w:rPr>
              <w:t>Provincia</w:t>
            </w:r>
            <w:r w:rsidR="00D85D4E">
              <w:rPr>
                <w:noProof/>
                <w:webHidden/>
              </w:rPr>
              <w:tab/>
            </w:r>
            <w:r w:rsidR="00D85D4E">
              <w:rPr>
                <w:noProof/>
                <w:webHidden/>
              </w:rPr>
              <w:fldChar w:fldCharType="begin"/>
            </w:r>
            <w:r w:rsidR="00D85D4E">
              <w:rPr>
                <w:noProof/>
                <w:webHidden/>
              </w:rPr>
              <w:instrText xml:space="preserve"> PAGEREF _Toc73056455 \h </w:instrText>
            </w:r>
            <w:r w:rsidR="00D85D4E">
              <w:rPr>
                <w:noProof/>
                <w:webHidden/>
              </w:rPr>
            </w:r>
            <w:r w:rsidR="00D85D4E">
              <w:rPr>
                <w:noProof/>
                <w:webHidden/>
              </w:rPr>
              <w:fldChar w:fldCharType="separate"/>
            </w:r>
            <w:r w:rsidR="00D85D4E">
              <w:rPr>
                <w:noProof/>
                <w:webHidden/>
              </w:rPr>
              <w:t>5</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6" w:history="1">
            <w:r w:rsidR="00D85D4E" w:rsidRPr="001B1C84">
              <w:rPr>
                <w:rStyle w:val="Hipervnculo"/>
                <w:noProof/>
                <w:lang w:bidi="es-ES"/>
              </w:rPr>
              <w:t>1.6</w:t>
            </w:r>
            <w:r w:rsidR="00D85D4E">
              <w:rPr>
                <w:rFonts w:eastAsiaTheme="minorEastAsia"/>
                <w:noProof/>
                <w:sz w:val="22"/>
                <w:szCs w:val="22"/>
                <w:lang w:eastAsia="es-ES"/>
              </w:rPr>
              <w:tab/>
            </w:r>
            <w:r w:rsidR="00D85D4E" w:rsidRPr="001B1C84">
              <w:rPr>
                <w:rStyle w:val="Hipervnculo"/>
                <w:noProof/>
                <w:lang w:bidi="es-ES"/>
              </w:rPr>
              <w:t>Cantón</w:t>
            </w:r>
            <w:r w:rsidR="00D85D4E">
              <w:rPr>
                <w:noProof/>
                <w:webHidden/>
              </w:rPr>
              <w:tab/>
            </w:r>
            <w:r w:rsidR="00D85D4E">
              <w:rPr>
                <w:noProof/>
                <w:webHidden/>
              </w:rPr>
              <w:fldChar w:fldCharType="begin"/>
            </w:r>
            <w:r w:rsidR="00D85D4E">
              <w:rPr>
                <w:noProof/>
                <w:webHidden/>
              </w:rPr>
              <w:instrText xml:space="preserve"> PAGEREF _Toc73056456 \h </w:instrText>
            </w:r>
            <w:r w:rsidR="00D85D4E">
              <w:rPr>
                <w:noProof/>
                <w:webHidden/>
              </w:rPr>
            </w:r>
            <w:r w:rsidR="00D85D4E">
              <w:rPr>
                <w:noProof/>
                <w:webHidden/>
              </w:rPr>
              <w:fldChar w:fldCharType="separate"/>
            </w:r>
            <w:r w:rsidR="00D85D4E">
              <w:rPr>
                <w:noProof/>
                <w:webHidden/>
              </w:rPr>
              <w:t>5</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7" w:history="1">
            <w:r w:rsidR="00D85D4E" w:rsidRPr="001B1C84">
              <w:rPr>
                <w:rStyle w:val="Hipervnculo"/>
                <w:noProof/>
                <w:lang w:bidi="es-ES"/>
              </w:rPr>
              <w:t>1.7</w:t>
            </w:r>
            <w:r w:rsidR="00D85D4E">
              <w:rPr>
                <w:rFonts w:eastAsiaTheme="minorEastAsia"/>
                <w:noProof/>
                <w:sz w:val="22"/>
                <w:szCs w:val="22"/>
                <w:lang w:eastAsia="es-ES"/>
              </w:rPr>
              <w:tab/>
            </w:r>
            <w:r w:rsidR="00D85D4E" w:rsidRPr="001B1C84">
              <w:rPr>
                <w:rStyle w:val="Hipervnculo"/>
                <w:noProof/>
                <w:lang w:bidi="es-ES"/>
              </w:rPr>
              <w:t>Fecha de llenado de la encuesta</w:t>
            </w:r>
            <w:r w:rsidR="00D85D4E">
              <w:rPr>
                <w:noProof/>
                <w:webHidden/>
              </w:rPr>
              <w:tab/>
            </w:r>
            <w:r w:rsidR="00D85D4E">
              <w:rPr>
                <w:noProof/>
                <w:webHidden/>
              </w:rPr>
              <w:fldChar w:fldCharType="begin"/>
            </w:r>
            <w:r w:rsidR="00D85D4E">
              <w:rPr>
                <w:noProof/>
                <w:webHidden/>
              </w:rPr>
              <w:instrText xml:space="preserve"> PAGEREF _Toc73056457 \h </w:instrText>
            </w:r>
            <w:r w:rsidR="00D85D4E">
              <w:rPr>
                <w:noProof/>
                <w:webHidden/>
              </w:rPr>
            </w:r>
            <w:r w:rsidR="00D85D4E">
              <w:rPr>
                <w:noProof/>
                <w:webHidden/>
              </w:rPr>
              <w:fldChar w:fldCharType="separate"/>
            </w:r>
            <w:r w:rsidR="00D85D4E">
              <w:rPr>
                <w:noProof/>
                <w:webHidden/>
              </w:rPr>
              <w:t>5</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58" w:history="1">
            <w:r w:rsidR="00D85D4E" w:rsidRPr="001B1C84">
              <w:rPr>
                <w:rStyle w:val="Hipervnculo"/>
                <w:noProof/>
                <w:lang w:bidi="es-ES"/>
              </w:rPr>
              <w:t>1.8</w:t>
            </w:r>
            <w:r w:rsidR="00D85D4E">
              <w:rPr>
                <w:rFonts w:eastAsiaTheme="minorEastAsia"/>
                <w:noProof/>
                <w:sz w:val="22"/>
                <w:szCs w:val="22"/>
                <w:lang w:eastAsia="es-ES"/>
              </w:rPr>
              <w:tab/>
            </w:r>
            <w:r w:rsidR="00D85D4E" w:rsidRPr="001B1C84">
              <w:rPr>
                <w:rStyle w:val="Hipervnculo"/>
                <w:noProof/>
                <w:lang w:bidi="es-ES"/>
              </w:rPr>
              <w:t>¿Autoriza el responsable Zonal de la ENESEM, levantar la información en físico?       SI/NO.</w:t>
            </w:r>
            <w:r w:rsidR="00D85D4E">
              <w:rPr>
                <w:noProof/>
                <w:webHidden/>
              </w:rPr>
              <w:tab/>
            </w:r>
            <w:r w:rsidR="00D85D4E">
              <w:rPr>
                <w:noProof/>
                <w:webHidden/>
              </w:rPr>
              <w:fldChar w:fldCharType="begin"/>
            </w:r>
            <w:r w:rsidR="00D85D4E">
              <w:rPr>
                <w:noProof/>
                <w:webHidden/>
              </w:rPr>
              <w:instrText xml:space="preserve"> PAGEREF _Toc73056458 \h </w:instrText>
            </w:r>
            <w:r w:rsidR="00D85D4E">
              <w:rPr>
                <w:noProof/>
                <w:webHidden/>
              </w:rPr>
            </w:r>
            <w:r w:rsidR="00D85D4E">
              <w:rPr>
                <w:noProof/>
                <w:webHidden/>
              </w:rPr>
              <w:fldChar w:fldCharType="separate"/>
            </w:r>
            <w:r w:rsidR="00D85D4E">
              <w:rPr>
                <w:noProof/>
                <w:webHidden/>
              </w:rPr>
              <w:t>5</w:t>
            </w:r>
            <w:r w:rsidR="00D85D4E">
              <w:rPr>
                <w:noProof/>
                <w:webHidden/>
              </w:rPr>
              <w:fldChar w:fldCharType="end"/>
            </w:r>
          </w:hyperlink>
        </w:p>
        <w:p w:rsidR="00D85D4E" w:rsidRDefault="000C5728">
          <w:pPr>
            <w:pStyle w:val="TDC1"/>
            <w:tabs>
              <w:tab w:val="left" w:pos="480"/>
              <w:tab w:val="right" w:leader="dot" w:pos="8488"/>
            </w:tabs>
            <w:rPr>
              <w:rFonts w:eastAsiaTheme="minorEastAsia"/>
              <w:noProof/>
              <w:sz w:val="22"/>
              <w:szCs w:val="22"/>
              <w:lang w:eastAsia="es-ES"/>
            </w:rPr>
          </w:pPr>
          <w:hyperlink w:anchor="_Toc73056459" w:history="1">
            <w:r w:rsidR="00D85D4E" w:rsidRPr="001B1C84">
              <w:rPr>
                <w:rStyle w:val="Hipervnculo"/>
                <w:rFonts w:eastAsia="Times New Roman"/>
                <w:noProof/>
              </w:rPr>
              <w:t>2</w:t>
            </w:r>
            <w:r w:rsidR="00D85D4E">
              <w:rPr>
                <w:rFonts w:eastAsiaTheme="minorEastAsia"/>
                <w:noProof/>
                <w:sz w:val="22"/>
                <w:szCs w:val="22"/>
                <w:lang w:eastAsia="es-ES"/>
              </w:rPr>
              <w:tab/>
            </w:r>
            <w:r w:rsidR="00D85D4E" w:rsidRPr="001B1C84">
              <w:rPr>
                <w:rStyle w:val="Hipervnculo"/>
                <w:rFonts w:eastAsia="Times New Roman"/>
                <w:noProof/>
              </w:rPr>
              <w:t>Secciones que lleno a papel (físico)</w:t>
            </w:r>
            <w:r w:rsidR="00D85D4E">
              <w:rPr>
                <w:noProof/>
                <w:webHidden/>
              </w:rPr>
              <w:tab/>
            </w:r>
            <w:r w:rsidR="00D85D4E">
              <w:rPr>
                <w:noProof/>
                <w:webHidden/>
              </w:rPr>
              <w:fldChar w:fldCharType="begin"/>
            </w:r>
            <w:r w:rsidR="00D85D4E">
              <w:rPr>
                <w:noProof/>
                <w:webHidden/>
              </w:rPr>
              <w:instrText xml:space="preserve"> PAGEREF _Toc73056459 \h </w:instrText>
            </w:r>
            <w:r w:rsidR="00D85D4E">
              <w:rPr>
                <w:noProof/>
                <w:webHidden/>
              </w:rPr>
            </w:r>
            <w:r w:rsidR="00D85D4E">
              <w:rPr>
                <w:noProof/>
                <w:webHidden/>
              </w:rPr>
              <w:fldChar w:fldCharType="separate"/>
            </w:r>
            <w:r w:rsidR="00D85D4E">
              <w:rPr>
                <w:noProof/>
                <w:webHidden/>
              </w:rPr>
              <w:t>5</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60" w:history="1">
            <w:r w:rsidR="00D85D4E" w:rsidRPr="001B1C84">
              <w:rPr>
                <w:rStyle w:val="Hipervnculo"/>
                <w:noProof/>
                <w:lang w:bidi="es-ES"/>
              </w:rPr>
              <w:t>2.1</w:t>
            </w:r>
            <w:r w:rsidR="00D85D4E">
              <w:rPr>
                <w:rFonts w:eastAsiaTheme="minorEastAsia"/>
                <w:noProof/>
                <w:sz w:val="22"/>
                <w:szCs w:val="22"/>
                <w:lang w:eastAsia="es-ES"/>
              </w:rPr>
              <w:tab/>
            </w:r>
            <w:r w:rsidR="00D85D4E" w:rsidRPr="001B1C84">
              <w:rPr>
                <w:rStyle w:val="Hipervnculo"/>
                <w:noProof/>
                <w:lang w:bidi="es-ES"/>
              </w:rPr>
              <w:t>Marque (II)</w:t>
            </w:r>
            <w:r w:rsidR="00D85D4E">
              <w:rPr>
                <w:noProof/>
                <w:webHidden/>
              </w:rPr>
              <w:tab/>
            </w:r>
            <w:r w:rsidR="00D85D4E">
              <w:rPr>
                <w:noProof/>
                <w:webHidden/>
              </w:rPr>
              <w:fldChar w:fldCharType="begin"/>
            </w:r>
            <w:r w:rsidR="00D85D4E">
              <w:rPr>
                <w:noProof/>
                <w:webHidden/>
              </w:rPr>
              <w:instrText xml:space="preserve"> PAGEREF _Toc73056460 \h </w:instrText>
            </w:r>
            <w:r w:rsidR="00D85D4E">
              <w:rPr>
                <w:noProof/>
                <w:webHidden/>
              </w:rPr>
            </w:r>
            <w:r w:rsidR="00D85D4E">
              <w:rPr>
                <w:noProof/>
                <w:webHidden/>
              </w:rPr>
              <w:fldChar w:fldCharType="separate"/>
            </w:r>
            <w:r w:rsidR="00D85D4E">
              <w:rPr>
                <w:noProof/>
                <w:webHidden/>
              </w:rPr>
              <w:t>5</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61" w:history="1">
            <w:r w:rsidR="00D85D4E" w:rsidRPr="001B1C84">
              <w:rPr>
                <w:rStyle w:val="Hipervnculo"/>
                <w:noProof/>
                <w:lang w:bidi="es-ES"/>
              </w:rPr>
              <w:t>2.2</w:t>
            </w:r>
            <w:r w:rsidR="00D85D4E">
              <w:rPr>
                <w:rFonts w:eastAsiaTheme="minorEastAsia"/>
                <w:noProof/>
                <w:sz w:val="22"/>
                <w:szCs w:val="22"/>
                <w:lang w:eastAsia="es-ES"/>
              </w:rPr>
              <w:tab/>
            </w:r>
            <w:r w:rsidR="00D85D4E" w:rsidRPr="001B1C84">
              <w:rPr>
                <w:rStyle w:val="Hipervnculo"/>
                <w:noProof/>
                <w:lang w:bidi="es-ES"/>
              </w:rPr>
              <w:t>Justificación</w:t>
            </w:r>
            <w:r w:rsidR="00D85D4E">
              <w:rPr>
                <w:noProof/>
                <w:webHidden/>
              </w:rPr>
              <w:tab/>
            </w:r>
            <w:r w:rsidR="00D85D4E">
              <w:rPr>
                <w:noProof/>
                <w:webHidden/>
              </w:rPr>
              <w:fldChar w:fldCharType="begin"/>
            </w:r>
            <w:r w:rsidR="00D85D4E">
              <w:rPr>
                <w:noProof/>
                <w:webHidden/>
              </w:rPr>
              <w:instrText xml:space="preserve"> PAGEREF _Toc73056461 \h </w:instrText>
            </w:r>
            <w:r w:rsidR="00D85D4E">
              <w:rPr>
                <w:noProof/>
                <w:webHidden/>
              </w:rPr>
            </w:r>
            <w:r w:rsidR="00D85D4E">
              <w:rPr>
                <w:noProof/>
                <w:webHidden/>
              </w:rPr>
              <w:fldChar w:fldCharType="separate"/>
            </w:r>
            <w:r w:rsidR="00D85D4E">
              <w:rPr>
                <w:noProof/>
                <w:webHidden/>
              </w:rPr>
              <w:t>6</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62" w:history="1">
            <w:r w:rsidR="00D85D4E" w:rsidRPr="001B1C84">
              <w:rPr>
                <w:rStyle w:val="Hipervnculo"/>
                <w:bCs/>
                <w:noProof/>
                <w:lang w:bidi="es-ES"/>
              </w:rPr>
              <w:t>2.3</w:t>
            </w:r>
            <w:r w:rsidR="00D85D4E">
              <w:rPr>
                <w:rFonts w:eastAsiaTheme="minorEastAsia"/>
                <w:noProof/>
                <w:sz w:val="22"/>
                <w:szCs w:val="22"/>
                <w:lang w:eastAsia="es-ES"/>
              </w:rPr>
              <w:tab/>
            </w:r>
            <w:r w:rsidR="00D85D4E" w:rsidRPr="001B1C84">
              <w:rPr>
                <w:rStyle w:val="Hipervnculo"/>
                <w:noProof/>
                <w:lang w:bidi="es-ES"/>
              </w:rPr>
              <w:t>Firma del responsable de la ENESEM</w:t>
            </w:r>
            <w:r w:rsidR="00D85D4E">
              <w:rPr>
                <w:noProof/>
                <w:webHidden/>
              </w:rPr>
              <w:tab/>
            </w:r>
            <w:r w:rsidR="00D85D4E">
              <w:rPr>
                <w:noProof/>
                <w:webHidden/>
              </w:rPr>
              <w:fldChar w:fldCharType="begin"/>
            </w:r>
            <w:r w:rsidR="00D85D4E">
              <w:rPr>
                <w:noProof/>
                <w:webHidden/>
              </w:rPr>
              <w:instrText xml:space="preserve"> PAGEREF _Toc73056462 \h </w:instrText>
            </w:r>
            <w:r w:rsidR="00D85D4E">
              <w:rPr>
                <w:noProof/>
                <w:webHidden/>
              </w:rPr>
            </w:r>
            <w:r w:rsidR="00D85D4E">
              <w:rPr>
                <w:noProof/>
                <w:webHidden/>
              </w:rPr>
              <w:fldChar w:fldCharType="separate"/>
            </w:r>
            <w:r w:rsidR="00D85D4E">
              <w:rPr>
                <w:noProof/>
                <w:webHidden/>
              </w:rPr>
              <w:t>6</w:t>
            </w:r>
            <w:r w:rsidR="00D85D4E">
              <w:rPr>
                <w:noProof/>
                <w:webHidden/>
              </w:rPr>
              <w:fldChar w:fldCharType="end"/>
            </w:r>
          </w:hyperlink>
        </w:p>
        <w:p w:rsidR="00D85D4E" w:rsidRDefault="000C5728">
          <w:pPr>
            <w:pStyle w:val="TDC2"/>
            <w:tabs>
              <w:tab w:val="left" w:pos="880"/>
              <w:tab w:val="right" w:leader="dot" w:pos="8488"/>
            </w:tabs>
            <w:rPr>
              <w:rFonts w:eastAsiaTheme="minorEastAsia"/>
              <w:noProof/>
              <w:sz w:val="22"/>
              <w:szCs w:val="22"/>
              <w:lang w:eastAsia="es-ES"/>
            </w:rPr>
          </w:pPr>
          <w:hyperlink w:anchor="_Toc73056463" w:history="1">
            <w:r w:rsidR="00D85D4E" w:rsidRPr="001B1C84">
              <w:rPr>
                <w:rStyle w:val="Hipervnculo"/>
                <w:noProof/>
                <w:lang w:bidi="es-ES"/>
              </w:rPr>
              <w:t>2.4</w:t>
            </w:r>
            <w:r w:rsidR="00D85D4E">
              <w:rPr>
                <w:rFonts w:eastAsiaTheme="minorEastAsia"/>
                <w:noProof/>
                <w:sz w:val="22"/>
                <w:szCs w:val="22"/>
                <w:lang w:eastAsia="es-ES"/>
              </w:rPr>
              <w:tab/>
            </w:r>
            <w:r w:rsidR="00D85D4E" w:rsidRPr="001B1C84">
              <w:rPr>
                <w:rStyle w:val="Hipervnculo"/>
                <w:noProof/>
                <w:lang w:bidi="es-ES"/>
              </w:rPr>
              <w:t>Firma del Encuestador</w:t>
            </w:r>
            <w:r w:rsidR="00D85D4E">
              <w:rPr>
                <w:noProof/>
                <w:webHidden/>
              </w:rPr>
              <w:tab/>
            </w:r>
            <w:r w:rsidR="00D85D4E">
              <w:rPr>
                <w:noProof/>
                <w:webHidden/>
              </w:rPr>
              <w:fldChar w:fldCharType="begin"/>
            </w:r>
            <w:r w:rsidR="00D85D4E">
              <w:rPr>
                <w:noProof/>
                <w:webHidden/>
              </w:rPr>
              <w:instrText xml:space="preserve"> PAGEREF _Toc73056463 \h </w:instrText>
            </w:r>
            <w:r w:rsidR="00D85D4E">
              <w:rPr>
                <w:noProof/>
                <w:webHidden/>
              </w:rPr>
            </w:r>
            <w:r w:rsidR="00D85D4E">
              <w:rPr>
                <w:noProof/>
                <w:webHidden/>
              </w:rPr>
              <w:fldChar w:fldCharType="separate"/>
            </w:r>
            <w:r w:rsidR="00D85D4E">
              <w:rPr>
                <w:noProof/>
                <w:webHidden/>
              </w:rPr>
              <w:t>6</w:t>
            </w:r>
            <w:r w:rsidR="00D85D4E">
              <w:rPr>
                <w:noProof/>
                <w:webHidden/>
              </w:rPr>
              <w:fldChar w:fldCharType="end"/>
            </w:r>
          </w:hyperlink>
        </w:p>
        <w:p w:rsidR="00D24843" w:rsidRDefault="00D24843">
          <w:r w:rsidRPr="00CC4139">
            <w:rPr>
              <w:rFonts w:ascii="Century Gothic" w:hAnsi="Century Gothic"/>
              <w:b/>
              <w:bCs/>
            </w:rPr>
            <w:fldChar w:fldCharType="end"/>
          </w:r>
        </w:p>
      </w:sdtContent>
    </w:sdt>
    <w:p w:rsidR="00380FEA" w:rsidRDefault="00380FEA" w:rsidP="00882A72">
      <w:pPr>
        <w:pStyle w:val="Titulo"/>
        <w:jc w:val="both"/>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D85D4E" w:rsidRDefault="00D85D4E" w:rsidP="00517423">
      <w:pPr>
        <w:pStyle w:val="Titulo"/>
      </w:pPr>
    </w:p>
    <w:p w:rsidR="00D85D4E" w:rsidRDefault="00D85D4E" w:rsidP="00517423">
      <w:pPr>
        <w:pStyle w:val="Titulo"/>
      </w:pPr>
    </w:p>
    <w:p w:rsidR="00D85D4E" w:rsidRDefault="00D85D4E"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516563" w:rsidRDefault="00516563"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0D65B6" w:rsidRPr="000F70A2" w:rsidRDefault="000D65B6" w:rsidP="000D65B6">
      <w:pPr>
        <w:jc w:val="center"/>
        <w:rPr>
          <w:rFonts w:ascii="Century Gothic" w:hAnsi="Century Gothic"/>
          <w:b/>
          <w:bCs/>
          <w:color w:val="80B8FF"/>
          <w:szCs w:val="48"/>
        </w:rPr>
      </w:pPr>
      <w:r w:rsidRPr="000F70A2">
        <w:rPr>
          <w:rFonts w:ascii="Century Gothic" w:hAnsi="Century Gothic"/>
          <w:b/>
          <w:bCs/>
          <w:color w:val="80B8FF"/>
          <w:szCs w:val="48"/>
        </w:rPr>
        <w:lastRenderedPageBreak/>
        <w:t>INSTRUCTIVO DE JUSTIFICACIÓN PARA EMPRESAS LEVANTADAS EN PAPEL “ENCUESTA ESTRUCTURAL EMPRESARIAL (ENESEM) 2020”</w:t>
      </w:r>
    </w:p>
    <w:p w:rsidR="000D65B6" w:rsidRPr="00A26BEA" w:rsidRDefault="000D65B6" w:rsidP="000D65B6">
      <w:pPr>
        <w:pStyle w:val="Prrafodelista"/>
        <w:rPr>
          <w:rFonts w:ascii="Century Gothic" w:hAnsi="Century Gothic"/>
          <w:b/>
          <w:bCs/>
          <w:color w:val="80B8FF"/>
          <w:sz w:val="28"/>
          <w:szCs w:val="48"/>
        </w:rPr>
      </w:pPr>
    </w:p>
    <w:p w:rsidR="000D65B6" w:rsidRDefault="000D65B6" w:rsidP="000D65B6"/>
    <w:p w:rsidR="000D65B6" w:rsidRDefault="000D65B6" w:rsidP="000D65B6">
      <w:pPr>
        <w:spacing w:line="276" w:lineRule="auto"/>
        <w:jc w:val="both"/>
        <w:rPr>
          <w:rFonts w:ascii="Century Gothic" w:hAnsi="Century Gothic"/>
          <w:sz w:val="20"/>
          <w:szCs w:val="20"/>
        </w:rPr>
      </w:pPr>
      <w:r w:rsidRPr="007531A0">
        <w:rPr>
          <w:rFonts w:ascii="Century Gothic" w:hAnsi="Century Gothic"/>
          <w:sz w:val="20"/>
          <w:szCs w:val="20"/>
        </w:rPr>
        <w:t>El INEC, con el objetivo de reducir el consumo de papel en las investigaciones realizadas y para precautelar la salud del personal, promueve el uso de la tecnología. En este sentido, la Encuesta Estructural Empresarial – ENESEM; dispone de un aplicativo web dirigido al informante para el levantamiento a empresas. Cabe mencionar que, la utilización de esta herramienta es de acceso y disponibilidad a cualquier hora mediante el uso de un computador que tenga conexión a internet.</w:t>
      </w:r>
    </w:p>
    <w:p w:rsidR="000D65B6" w:rsidRPr="007531A0" w:rsidRDefault="000D65B6" w:rsidP="000D65B6">
      <w:pPr>
        <w:spacing w:line="276" w:lineRule="auto"/>
        <w:jc w:val="both"/>
        <w:rPr>
          <w:rFonts w:ascii="Century Gothic" w:hAnsi="Century Gothic"/>
          <w:sz w:val="20"/>
          <w:szCs w:val="20"/>
        </w:rPr>
      </w:pPr>
    </w:p>
    <w:p w:rsidR="000D65B6" w:rsidRDefault="000D65B6" w:rsidP="000D65B6">
      <w:pPr>
        <w:spacing w:line="276" w:lineRule="auto"/>
        <w:jc w:val="both"/>
        <w:rPr>
          <w:rFonts w:ascii="Century Gothic" w:hAnsi="Century Gothic"/>
          <w:sz w:val="20"/>
          <w:szCs w:val="20"/>
        </w:rPr>
      </w:pPr>
      <w:r w:rsidRPr="007531A0">
        <w:rPr>
          <w:rFonts w:ascii="Century Gothic" w:hAnsi="Century Gothic"/>
          <w:sz w:val="20"/>
          <w:szCs w:val="20"/>
        </w:rPr>
        <w:t>Ante lo expuesto, se reitera que el formulario electrónico es el único instrumento de recolección permitido para la ENESEM; por consiguiente, no se admite ningún otro mecanismo para recabar la información. Se permitirá el llenado en formulario físico (papel) previa autorización y justificación del caso, solo en circunstancias excepcionales donde sea imposible el acceso a la plataforma informática o el informante decida proporcionar la información por este medio.</w:t>
      </w:r>
    </w:p>
    <w:p w:rsidR="000D65B6" w:rsidRPr="007531A0" w:rsidRDefault="000D65B6" w:rsidP="000D65B6">
      <w:pPr>
        <w:spacing w:line="276" w:lineRule="auto"/>
        <w:jc w:val="both"/>
        <w:rPr>
          <w:rFonts w:ascii="Century Gothic" w:hAnsi="Century Gothic"/>
          <w:sz w:val="20"/>
          <w:szCs w:val="20"/>
        </w:rPr>
      </w:pPr>
    </w:p>
    <w:p w:rsidR="000D65B6" w:rsidRDefault="000D65B6" w:rsidP="000D65B6">
      <w:pPr>
        <w:spacing w:line="276" w:lineRule="auto"/>
        <w:jc w:val="both"/>
        <w:rPr>
          <w:rFonts w:ascii="Century Gothic" w:hAnsi="Century Gothic"/>
          <w:sz w:val="20"/>
          <w:szCs w:val="20"/>
        </w:rPr>
      </w:pPr>
      <w:r w:rsidRPr="007531A0">
        <w:rPr>
          <w:rFonts w:ascii="Century Gothic" w:hAnsi="Century Gothic"/>
          <w:sz w:val="20"/>
          <w:szCs w:val="20"/>
        </w:rPr>
        <w:t xml:space="preserve">Por lo tanto, el presente instructivo tiene la finalidad de establecer un formato para el informe de empresas que se levanten en papel, y así, contar con un procedimiento homologado para el operativo de levantamiento de información de la ENESEM. </w:t>
      </w:r>
    </w:p>
    <w:p w:rsidR="000D65B6" w:rsidRDefault="000D65B6" w:rsidP="000D65B6">
      <w:pPr>
        <w:spacing w:line="276" w:lineRule="auto"/>
        <w:jc w:val="both"/>
        <w:rPr>
          <w:rFonts w:ascii="Century Gothic" w:hAnsi="Century Gothic"/>
          <w:sz w:val="20"/>
          <w:szCs w:val="20"/>
        </w:rPr>
      </w:pPr>
    </w:p>
    <w:p w:rsidR="000D65B6" w:rsidRPr="007531A0" w:rsidRDefault="000D65B6" w:rsidP="000D65B6">
      <w:pPr>
        <w:spacing w:line="276" w:lineRule="auto"/>
        <w:jc w:val="both"/>
        <w:rPr>
          <w:rFonts w:ascii="Century Gothic" w:hAnsi="Century Gothic"/>
          <w:sz w:val="20"/>
          <w:szCs w:val="20"/>
        </w:rPr>
      </w:pPr>
      <w:r w:rsidRPr="007531A0">
        <w:rPr>
          <w:rFonts w:ascii="Century Gothic" w:hAnsi="Century Gothic"/>
          <w:sz w:val="20"/>
          <w:szCs w:val="20"/>
        </w:rPr>
        <w:t>Para el efecto, este informe de justificación debe ser llenado toda vez que la información haya sido recabada de la siguiente manera:</w:t>
      </w:r>
    </w:p>
    <w:p w:rsidR="000D65B6" w:rsidRPr="007531A0" w:rsidRDefault="000D65B6" w:rsidP="000D65B6">
      <w:pPr>
        <w:spacing w:line="276" w:lineRule="auto"/>
        <w:jc w:val="both"/>
        <w:rPr>
          <w:rFonts w:ascii="Century Gothic" w:hAnsi="Century Gothic"/>
          <w:sz w:val="20"/>
          <w:szCs w:val="20"/>
        </w:rPr>
      </w:pPr>
    </w:p>
    <w:p w:rsidR="000D65B6" w:rsidRPr="007531A0" w:rsidRDefault="000D65B6" w:rsidP="000D65B6">
      <w:pPr>
        <w:pStyle w:val="Prrafodelista"/>
        <w:numPr>
          <w:ilvl w:val="0"/>
          <w:numId w:val="59"/>
        </w:numPr>
        <w:spacing w:after="200" w:line="276" w:lineRule="auto"/>
        <w:jc w:val="both"/>
        <w:rPr>
          <w:rFonts w:ascii="Century Gothic" w:hAnsi="Century Gothic"/>
          <w:sz w:val="20"/>
          <w:szCs w:val="20"/>
        </w:rPr>
      </w:pPr>
      <w:r w:rsidRPr="007531A0">
        <w:rPr>
          <w:rFonts w:ascii="Century Gothic" w:hAnsi="Century Gothic"/>
          <w:sz w:val="20"/>
          <w:szCs w:val="20"/>
        </w:rPr>
        <w:t>Encuestas que hayan requerido el llenado parcial o completo por medio de formulario físico.</w:t>
      </w:r>
    </w:p>
    <w:p w:rsidR="000D65B6" w:rsidRPr="007531A0" w:rsidRDefault="000D65B6" w:rsidP="000D65B6">
      <w:pPr>
        <w:pStyle w:val="Prrafodelista"/>
        <w:jc w:val="both"/>
        <w:rPr>
          <w:rFonts w:ascii="Century Gothic" w:hAnsi="Century Gothic"/>
          <w:sz w:val="20"/>
          <w:szCs w:val="20"/>
        </w:rPr>
      </w:pPr>
    </w:p>
    <w:p w:rsidR="000D65B6" w:rsidRPr="007531A0" w:rsidRDefault="000D65B6" w:rsidP="000D65B6">
      <w:pPr>
        <w:pStyle w:val="Prrafodelista"/>
        <w:numPr>
          <w:ilvl w:val="0"/>
          <w:numId w:val="59"/>
        </w:numPr>
        <w:spacing w:after="200" w:line="276" w:lineRule="auto"/>
        <w:jc w:val="both"/>
        <w:rPr>
          <w:rFonts w:ascii="Century Gothic" w:hAnsi="Century Gothic"/>
          <w:sz w:val="20"/>
          <w:szCs w:val="20"/>
        </w:rPr>
      </w:pPr>
      <w:r w:rsidRPr="007531A0">
        <w:rPr>
          <w:rFonts w:ascii="Century Gothic" w:hAnsi="Century Gothic"/>
          <w:sz w:val="20"/>
          <w:szCs w:val="20"/>
        </w:rPr>
        <w:t xml:space="preserve">Situaciones en las que el personal encuestador tuvo que digitar la encuesta en forma parcial o completa, debido a que el informante envío la información o parte de la misma de manera física o por correo electrónico. </w:t>
      </w:r>
    </w:p>
    <w:p w:rsidR="000D65B6" w:rsidRPr="007531A0" w:rsidRDefault="000D65B6" w:rsidP="000D65B6">
      <w:pPr>
        <w:pStyle w:val="Prrafodelista"/>
        <w:rPr>
          <w:rFonts w:ascii="Century Gothic" w:hAnsi="Century Gothic"/>
          <w:sz w:val="20"/>
          <w:szCs w:val="20"/>
        </w:rPr>
      </w:pPr>
    </w:p>
    <w:p w:rsidR="000D65B6" w:rsidRPr="007531A0" w:rsidRDefault="000D65B6" w:rsidP="000D65B6">
      <w:pPr>
        <w:pStyle w:val="Prrafodelista"/>
        <w:numPr>
          <w:ilvl w:val="0"/>
          <w:numId w:val="59"/>
        </w:numPr>
        <w:spacing w:after="200" w:line="276" w:lineRule="auto"/>
        <w:jc w:val="both"/>
        <w:rPr>
          <w:rFonts w:ascii="Century Gothic" w:hAnsi="Century Gothic"/>
          <w:sz w:val="20"/>
          <w:szCs w:val="20"/>
        </w:rPr>
      </w:pPr>
      <w:r w:rsidRPr="007531A0">
        <w:rPr>
          <w:rFonts w:ascii="Century Gothic" w:hAnsi="Century Gothic"/>
          <w:sz w:val="20"/>
          <w:szCs w:val="20"/>
        </w:rPr>
        <w:t>Circunstancias donde el personal del INEC haya tenido que ir a la empresa para digitar el formulario electrónico por el mismo.</w:t>
      </w:r>
    </w:p>
    <w:p w:rsidR="000D65B6" w:rsidRDefault="000D65B6" w:rsidP="000D65B6">
      <w:pPr>
        <w:spacing w:line="276" w:lineRule="auto"/>
        <w:jc w:val="both"/>
        <w:rPr>
          <w:rFonts w:ascii="Century Gothic" w:hAnsi="Century Gothic"/>
          <w:sz w:val="20"/>
          <w:szCs w:val="20"/>
        </w:rPr>
      </w:pPr>
      <w:r w:rsidRPr="007531A0">
        <w:rPr>
          <w:rFonts w:ascii="Century Gothic" w:hAnsi="Century Gothic"/>
          <w:sz w:val="20"/>
          <w:szCs w:val="20"/>
        </w:rPr>
        <w:t xml:space="preserve">En este sentido, el documento debe ser diligenciado por el Señor encuestador con los datos de la empresa, de acuerdo al detalle de los capítulos que fueron levantados en papel; además, debe constar </w:t>
      </w:r>
      <w:r w:rsidRPr="007531A0">
        <w:rPr>
          <w:rFonts w:ascii="Century Gothic" w:eastAsia="Times New Roman" w:hAnsi="Century Gothic" w:cs="Times New Roman"/>
          <w:bCs/>
          <w:sz w:val="20"/>
          <w:szCs w:val="20"/>
          <w:lang w:eastAsia="es-ES"/>
        </w:rPr>
        <w:t>con las firmas de responsabilidad del Encuestador que diligencio el formulario, como también del Responsable zonal de la encuesta.</w:t>
      </w:r>
      <w:r w:rsidRPr="007531A0">
        <w:rPr>
          <w:rFonts w:ascii="Century Gothic" w:hAnsi="Century Gothic"/>
          <w:sz w:val="20"/>
          <w:szCs w:val="20"/>
        </w:rPr>
        <w:t xml:space="preserve"> </w:t>
      </w:r>
    </w:p>
    <w:p w:rsidR="000D65B6" w:rsidRDefault="000D65B6" w:rsidP="000D65B6">
      <w:pPr>
        <w:spacing w:line="276" w:lineRule="auto"/>
        <w:jc w:val="both"/>
        <w:rPr>
          <w:rFonts w:ascii="Century Gothic" w:hAnsi="Century Gothic"/>
          <w:sz w:val="20"/>
          <w:szCs w:val="20"/>
        </w:rPr>
      </w:pPr>
    </w:p>
    <w:p w:rsidR="000D65B6" w:rsidRPr="007531A0" w:rsidRDefault="000D65B6" w:rsidP="000D65B6">
      <w:pPr>
        <w:spacing w:line="276" w:lineRule="auto"/>
        <w:jc w:val="both"/>
        <w:rPr>
          <w:rFonts w:ascii="Century Gothic" w:hAnsi="Century Gothic"/>
          <w:sz w:val="20"/>
          <w:szCs w:val="20"/>
        </w:rPr>
      </w:pPr>
      <w:r w:rsidRPr="007531A0">
        <w:rPr>
          <w:rFonts w:ascii="Century Gothic" w:eastAsia="Times New Roman" w:hAnsi="Century Gothic" w:cs="Times New Roman"/>
          <w:bCs/>
          <w:sz w:val="20"/>
          <w:szCs w:val="20"/>
          <w:lang w:eastAsia="es-ES"/>
        </w:rPr>
        <w:t>Cabe recalcar que las firmas plasmadas en el documento deben ser idénticas a como consta en su cédula de identidad. A</w:t>
      </w:r>
      <w:r w:rsidRPr="007531A0">
        <w:rPr>
          <w:rFonts w:ascii="Century Gothic" w:hAnsi="Century Gothic"/>
          <w:sz w:val="20"/>
          <w:szCs w:val="20"/>
        </w:rPr>
        <w:t>sí, a continuación, se presenta la siguiente ficha.</w:t>
      </w:r>
    </w:p>
    <w:p w:rsidR="000D65B6" w:rsidRPr="007531A0" w:rsidRDefault="000D65B6" w:rsidP="000D65B6">
      <w:pPr>
        <w:spacing w:line="276" w:lineRule="auto"/>
        <w:jc w:val="both"/>
        <w:rPr>
          <w:rFonts w:ascii="Century Gothic" w:hAnsi="Century Gothic"/>
          <w:sz w:val="20"/>
          <w:szCs w:val="20"/>
        </w:rPr>
      </w:pPr>
    </w:p>
    <w:p w:rsidR="000D65B6" w:rsidRDefault="000D65B6" w:rsidP="000D65B6">
      <w:pPr>
        <w:pStyle w:val="Descripcin"/>
        <w:keepNext/>
        <w:spacing w:after="0"/>
        <w:jc w:val="center"/>
        <w:rPr>
          <w:color w:val="auto"/>
        </w:rPr>
      </w:pPr>
    </w:p>
    <w:p w:rsidR="000D65B6" w:rsidRDefault="000D65B6" w:rsidP="000D65B6">
      <w:pPr>
        <w:pStyle w:val="Descripcin"/>
        <w:keepNext/>
        <w:spacing w:after="0"/>
        <w:jc w:val="center"/>
        <w:rPr>
          <w:color w:val="auto"/>
        </w:rPr>
      </w:pPr>
    </w:p>
    <w:p w:rsidR="000D65B6" w:rsidRPr="000D65B6" w:rsidRDefault="000D65B6" w:rsidP="000D65B6">
      <w:pPr>
        <w:rPr>
          <w:lang w:val="es-EC"/>
        </w:rPr>
      </w:pPr>
    </w:p>
    <w:p w:rsidR="000D65B6" w:rsidRDefault="000D65B6" w:rsidP="000D65B6">
      <w:pPr>
        <w:pStyle w:val="Descripcin"/>
        <w:keepNext/>
        <w:spacing w:after="0"/>
        <w:jc w:val="center"/>
        <w:rPr>
          <w:color w:val="auto"/>
        </w:rPr>
      </w:pPr>
    </w:p>
    <w:p w:rsidR="000D65B6" w:rsidRDefault="000D65B6" w:rsidP="000D65B6">
      <w:pPr>
        <w:rPr>
          <w:lang w:val="es-EC"/>
        </w:rPr>
      </w:pPr>
    </w:p>
    <w:p w:rsidR="00516563" w:rsidRPr="000D65B6" w:rsidRDefault="00516563" w:rsidP="000D65B6">
      <w:pPr>
        <w:rPr>
          <w:lang w:val="es-EC"/>
        </w:rPr>
      </w:pPr>
    </w:p>
    <w:p w:rsidR="000D65B6" w:rsidRDefault="000D65B6" w:rsidP="000D65B6">
      <w:pPr>
        <w:pStyle w:val="Descripcin"/>
        <w:keepNext/>
        <w:spacing w:after="0"/>
        <w:jc w:val="center"/>
        <w:rPr>
          <w:color w:val="auto"/>
        </w:rPr>
      </w:pPr>
    </w:p>
    <w:p w:rsidR="000D65B6" w:rsidRDefault="000D65B6" w:rsidP="000D65B6">
      <w:pPr>
        <w:pStyle w:val="Descripcin"/>
        <w:keepNext/>
        <w:spacing w:after="0"/>
        <w:jc w:val="center"/>
        <w:rPr>
          <w:rFonts w:ascii="Century Gothic" w:hAnsi="Century Gothic"/>
          <w:color w:val="auto"/>
        </w:rPr>
      </w:pPr>
      <w:r w:rsidRPr="007531A0">
        <w:rPr>
          <w:color w:val="auto"/>
        </w:rPr>
        <w:t xml:space="preserve">Tabla </w:t>
      </w:r>
      <w:r w:rsidRPr="007531A0">
        <w:rPr>
          <w:color w:val="auto"/>
        </w:rPr>
        <w:fldChar w:fldCharType="begin"/>
      </w:r>
      <w:r w:rsidRPr="007531A0">
        <w:rPr>
          <w:color w:val="auto"/>
        </w:rPr>
        <w:instrText xml:space="preserve"> SEQ Tabla \* ARABIC </w:instrText>
      </w:r>
      <w:r w:rsidRPr="007531A0">
        <w:rPr>
          <w:color w:val="auto"/>
        </w:rPr>
        <w:fldChar w:fldCharType="separate"/>
      </w:r>
      <w:r w:rsidRPr="007531A0">
        <w:rPr>
          <w:noProof/>
          <w:color w:val="auto"/>
        </w:rPr>
        <w:t>1</w:t>
      </w:r>
      <w:r w:rsidRPr="007531A0">
        <w:rPr>
          <w:color w:val="auto"/>
        </w:rPr>
        <w:fldChar w:fldCharType="end"/>
      </w:r>
      <w:r w:rsidRPr="007531A0">
        <w:rPr>
          <w:rFonts w:ascii="Century Gothic" w:hAnsi="Century Gothic"/>
          <w:color w:val="auto"/>
        </w:rPr>
        <w:t>. Justificación de las empresas levantadas en papel</w:t>
      </w:r>
    </w:p>
    <w:p w:rsidR="00767C48" w:rsidRDefault="00767C48" w:rsidP="00767C48">
      <w:pPr>
        <w:rPr>
          <w:lang w:val="es-EC"/>
        </w:rPr>
      </w:pPr>
    </w:p>
    <w:p w:rsidR="00767C48" w:rsidRDefault="00767C48" w:rsidP="00767C48">
      <w:pPr>
        <w:jc w:val="center"/>
        <w:rPr>
          <w:lang w:val="es-EC"/>
        </w:rPr>
      </w:pPr>
      <w:r>
        <w:rPr>
          <w:noProof/>
          <w:lang w:val="es-EC" w:eastAsia="es-EC"/>
        </w:rPr>
        <w:drawing>
          <wp:inline distT="0" distB="0" distL="0" distR="0" wp14:anchorId="1416D4A9" wp14:editId="4AE911C3">
            <wp:extent cx="5230076" cy="3362325"/>
            <wp:effectExtent l="19050" t="19050" r="27940" b="9525"/>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4ED41.tmp"/>
                    <pic:cNvPicPr/>
                  </pic:nvPicPr>
                  <pic:blipFill rotWithShape="1">
                    <a:blip r:embed="rId9">
                      <a:extLst>
                        <a:ext uri="{28A0092B-C50C-407E-A947-70E740481C1C}">
                          <a14:useLocalDpi xmlns:a14="http://schemas.microsoft.com/office/drawing/2010/main" val="0"/>
                        </a:ext>
                      </a:extLst>
                    </a:blip>
                    <a:srcRect l="800" t="1367" r="82"/>
                    <a:stretch/>
                  </pic:blipFill>
                  <pic:spPr bwMode="auto">
                    <a:xfrm>
                      <a:off x="0" y="0"/>
                      <a:ext cx="5230076" cy="3362325"/>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0D65B6" w:rsidRPr="007531A0" w:rsidRDefault="000D65B6" w:rsidP="000D65B6">
      <w:pPr>
        <w:jc w:val="center"/>
      </w:pPr>
    </w:p>
    <w:p w:rsidR="000D65B6" w:rsidRPr="00767C48" w:rsidRDefault="000D65B6" w:rsidP="000D65B6">
      <w:pPr>
        <w:ind w:left="1416"/>
        <w:rPr>
          <w:rFonts w:ascii="Century Gothic" w:hAnsi="Century Gothic" w:cs="Arial"/>
          <w:sz w:val="16"/>
          <w:szCs w:val="16"/>
        </w:rPr>
      </w:pPr>
      <w:r w:rsidRPr="00767C48">
        <w:rPr>
          <w:rFonts w:ascii="Century Gothic" w:eastAsia="Times New Roman" w:hAnsi="Century Gothic" w:cs="Arial"/>
          <w:b/>
          <w:bCs/>
          <w:sz w:val="16"/>
          <w:szCs w:val="26"/>
          <w:lang w:eastAsia="es-EC"/>
        </w:rPr>
        <w:t>Fuente:</w:t>
      </w:r>
      <w:r w:rsidRPr="00767C48">
        <w:rPr>
          <w:rFonts w:ascii="Century Gothic" w:hAnsi="Century Gothic" w:cs="Arial"/>
          <w:sz w:val="16"/>
          <w:szCs w:val="16"/>
        </w:rPr>
        <w:t xml:space="preserve"> Instituto Nacional de Estadística y Censos (INEC)</w:t>
      </w:r>
    </w:p>
    <w:p w:rsidR="000D65B6" w:rsidRPr="00DD320A" w:rsidRDefault="000D65B6" w:rsidP="00DD320A">
      <w:pPr>
        <w:pStyle w:val="Ttulo1"/>
      </w:pPr>
      <w:bookmarkStart w:id="0" w:name="_Toc37848733"/>
      <w:bookmarkStart w:id="1" w:name="_Toc73056450"/>
      <w:r w:rsidRPr="00DD320A">
        <w:t>Instrucciones para el llenado:</w:t>
      </w:r>
      <w:bookmarkEnd w:id="0"/>
      <w:bookmarkEnd w:id="1"/>
    </w:p>
    <w:p w:rsidR="00DD320A" w:rsidRPr="00DD320A" w:rsidRDefault="00DD320A" w:rsidP="00DD320A">
      <w:pPr>
        <w:pStyle w:val="Ttulo2"/>
      </w:pPr>
      <w:bookmarkStart w:id="2" w:name="_Toc73056451"/>
      <w:r w:rsidRPr="00DD320A">
        <w:t>Razón social</w:t>
      </w:r>
      <w:bookmarkEnd w:id="2"/>
    </w:p>
    <w:p w:rsidR="00DD320A" w:rsidRDefault="000D65B6" w:rsidP="00DD320A">
      <w:pPr>
        <w:spacing w:line="276" w:lineRule="auto"/>
        <w:jc w:val="both"/>
        <w:rPr>
          <w:rFonts w:ascii="Century Gothic" w:eastAsia="Times New Roman" w:hAnsi="Century Gothic" w:cs="Times New Roman"/>
          <w:bCs/>
          <w:sz w:val="20"/>
          <w:szCs w:val="20"/>
          <w:lang w:eastAsia="es-ES"/>
        </w:rPr>
      </w:pPr>
      <w:r w:rsidRPr="00DD320A">
        <w:rPr>
          <w:rFonts w:ascii="Century Gothic" w:eastAsia="Times New Roman" w:hAnsi="Century Gothic" w:cs="Times New Roman"/>
          <w:bCs/>
          <w:sz w:val="20"/>
          <w:szCs w:val="20"/>
          <w:lang w:eastAsia="es-ES"/>
        </w:rPr>
        <w:t>En este ítem registre Razón Social, nombre legal de la empresa bajo el cual contrae sus obligaciones y que le permite operar en el campo jurídico y legal, caso contrario registre el nombre del propietario de la empresa que levantó la información en papel (formulario físico).</w:t>
      </w:r>
    </w:p>
    <w:p w:rsidR="00DD320A" w:rsidRPr="00DD320A" w:rsidRDefault="00DD320A" w:rsidP="00DD320A">
      <w:pPr>
        <w:pStyle w:val="Ttulo2"/>
      </w:pPr>
      <w:bookmarkStart w:id="3" w:name="_Toc73056452"/>
      <w:r w:rsidRPr="00DD320A">
        <w:t>ID empresa</w:t>
      </w:r>
      <w:bookmarkEnd w:id="3"/>
      <w:r w:rsidR="000D65B6" w:rsidRPr="00DD320A">
        <w:t xml:space="preserve"> </w:t>
      </w:r>
    </w:p>
    <w:p w:rsidR="000D65B6" w:rsidRPr="007531A0" w:rsidRDefault="000D65B6" w:rsidP="00DD320A">
      <w:pPr>
        <w:spacing w:line="276" w:lineRule="auto"/>
        <w:jc w:val="both"/>
        <w:rPr>
          <w:rFonts w:ascii="Century Gothic" w:eastAsia="Times New Roman" w:hAnsi="Century Gothic" w:cs="Times New Roman"/>
          <w:bCs/>
          <w:sz w:val="20"/>
          <w:szCs w:val="20"/>
          <w:lang w:eastAsia="es-ES"/>
        </w:rPr>
      </w:pPr>
      <w:r w:rsidRPr="007531A0">
        <w:rPr>
          <w:rFonts w:ascii="Century Gothic" w:eastAsia="Times New Roman" w:hAnsi="Century Gothic" w:cs="Times New Roman"/>
          <w:bCs/>
          <w:sz w:val="20"/>
          <w:szCs w:val="20"/>
          <w:lang w:eastAsia="es-ES"/>
        </w:rPr>
        <w:t>Es un código único con 11 dígitos que permite identificar a la empresa. Para el llenado coloque el código de identificación de la empresa, este dato también se dispone en la muestra asignada a cada Zonal y precargado en el aplicativo web por lo tanto deben coincidir.</w:t>
      </w:r>
    </w:p>
    <w:p w:rsidR="00DD320A" w:rsidRDefault="000D65B6" w:rsidP="00DD320A">
      <w:pPr>
        <w:pStyle w:val="Ttulo2"/>
      </w:pPr>
      <w:bookmarkStart w:id="4" w:name="_Toc73056453"/>
      <w:r w:rsidRPr="007531A0">
        <w:t>Z</w:t>
      </w:r>
      <w:r w:rsidR="00DD320A">
        <w:t>onal</w:t>
      </w:r>
      <w:bookmarkEnd w:id="4"/>
    </w:p>
    <w:p w:rsidR="000D65B6" w:rsidRPr="007531A0" w:rsidRDefault="000D65B6" w:rsidP="00DD320A">
      <w:pPr>
        <w:spacing w:line="276" w:lineRule="auto"/>
        <w:jc w:val="both"/>
        <w:rPr>
          <w:rFonts w:ascii="Century Gothic" w:eastAsia="Times New Roman" w:hAnsi="Century Gothic"/>
          <w:bCs/>
          <w:sz w:val="20"/>
          <w:szCs w:val="20"/>
          <w:lang w:eastAsia="es-ES"/>
        </w:rPr>
      </w:pPr>
      <w:r w:rsidRPr="007531A0">
        <w:rPr>
          <w:rFonts w:ascii="Century Gothic" w:eastAsia="Times New Roman" w:hAnsi="Century Gothic" w:cs="Times New Roman"/>
          <w:bCs/>
          <w:sz w:val="20"/>
          <w:szCs w:val="20"/>
          <w:lang w:eastAsia="es-ES"/>
        </w:rPr>
        <w:t xml:space="preserve">Registre el nombre de la Zonal responsable del levantamiento de la información de acuerdo a la muestra asignada a DICA, </w:t>
      </w:r>
      <w:r w:rsidRPr="007531A0">
        <w:rPr>
          <w:rFonts w:ascii="Century Gothic" w:eastAsia="Times New Roman" w:hAnsi="Century Gothic"/>
          <w:bCs/>
          <w:sz w:val="20"/>
          <w:szCs w:val="20"/>
          <w:lang w:eastAsia="es-ES"/>
        </w:rPr>
        <w:t>LITORAL, SUR y CENTRO.</w:t>
      </w:r>
    </w:p>
    <w:p w:rsidR="000D65B6" w:rsidRPr="007531A0" w:rsidRDefault="000D65B6" w:rsidP="000D65B6">
      <w:pPr>
        <w:jc w:val="both"/>
        <w:rPr>
          <w:rFonts w:ascii="Century Gothic" w:eastAsia="Times New Roman" w:hAnsi="Century Gothic" w:cs="Times New Roman"/>
          <w:bCs/>
          <w:sz w:val="20"/>
          <w:szCs w:val="20"/>
          <w:lang w:eastAsia="es-ES"/>
        </w:rPr>
      </w:pPr>
      <w:r w:rsidRPr="007531A0">
        <w:rPr>
          <w:rFonts w:ascii="Century Gothic" w:eastAsia="Times New Roman" w:hAnsi="Century Gothic" w:cs="Times New Roman"/>
          <w:bCs/>
          <w:sz w:val="20"/>
          <w:szCs w:val="20"/>
          <w:lang w:eastAsia="es-ES"/>
        </w:rPr>
        <w:t xml:space="preserve"> </w:t>
      </w:r>
    </w:p>
    <w:p w:rsidR="00DD320A" w:rsidRDefault="000D65B6" w:rsidP="00DD320A">
      <w:pPr>
        <w:pStyle w:val="Ttulo2"/>
      </w:pPr>
      <w:bookmarkStart w:id="5" w:name="_Toc73056454"/>
      <w:r w:rsidRPr="007531A0">
        <w:t>Nombre del</w:t>
      </w:r>
      <w:r w:rsidR="00DD320A">
        <w:t xml:space="preserve"> Encuestador</w:t>
      </w:r>
      <w:bookmarkEnd w:id="5"/>
      <w:r w:rsidRPr="007531A0">
        <w:t xml:space="preserve"> </w:t>
      </w:r>
    </w:p>
    <w:p w:rsidR="000D65B6" w:rsidRPr="00DD320A" w:rsidRDefault="000D65B6" w:rsidP="00DD320A">
      <w:pPr>
        <w:spacing w:line="276" w:lineRule="auto"/>
        <w:jc w:val="both"/>
        <w:rPr>
          <w:rFonts w:ascii="Century Gothic" w:eastAsia="Times New Roman" w:hAnsi="Century Gothic" w:cs="Times New Roman"/>
          <w:bCs/>
          <w:sz w:val="20"/>
          <w:szCs w:val="20"/>
          <w:lang w:eastAsia="es-ES"/>
        </w:rPr>
      </w:pPr>
      <w:r w:rsidRPr="00DD320A">
        <w:rPr>
          <w:rFonts w:ascii="Century Gothic" w:eastAsia="Times New Roman" w:hAnsi="Century Gothic" w:cs="Times New Roman"/>
          <w:bCs/>
          <w:sz w:val="20"/>
          <w:szCs w:val="20"/>
          <w:lang w:eastAsia="es-ES"/>
        </w:rPr>
        <w:t>Coloque el nombre del encuestador, responsable del levantamiento de la información de la empresa.</w:t>
      </w:r>
    </w:p>
    <w:p w:rsidR="00DD320A" w:rsidRDefault="00DD320A" w:rsidP="00DD320A">
      <w:pPr>
        <w:pStyle w:val="Ttulo2"/>
      </w:pPr>
      <w:bookmarkStart w:id="6" w:name="_Toc73056455"/>
      <w:r>
        <w:lastRenderedPageBreak/>
        <w:t>Provincia</w:t>
      </w:r>
      <w:bookmarkEnd w:id="6"/>
      <w:r w:rsidR="000D65B6" w:rsidRPr="007531A0">
        <w:t xml:space="preserve"> </w:t>
      </w:r>
    </w:p>
    <w:p w:rsidR="000D65B6" w:rsidRPr="007531A0" w:rsidRDefault="000D65B6" w:rsidP="000D65B6">
      <w:pPr>
        <w:jc w:val="both"/>
        <w:rPr>
          <w:rFonts w:ascii="Century Gothic" w:eastAsia="Times New Roman" w:hAnsi="Century Gothic" w:cs="Times New Roman"/>
          <w:bCs/>
          <w:sz w:val="20"/>
          <w:szCs w:val="20"/>
          <w:lang w:eastAsia="es-ES"/>
        </w:rPr>
      </w:pPr>
      <w:r w:rsidRPr="007531A0">
        <w:rPr>
          <w:rFonts w:ascii="Century Gothic" w:eastAsia="Times New Roman" w:hAnsi="Century Gothic" w:cs="Times New Roman"/>
          <w:bCs/>
          <w:sz w:val="20"/>
          <w:szCs w:val="20"/>
          <w:lang w:eastAsia="es-ES"/>
        </w:rPr>
        <w:t>Registre el nombre de la provincia</w:t>
      </w:r>
      <w:r w:rsidRPr="007531A0">
        <w:rPr>
          <w:rFonts w:ascii="Century Gothic" w:eastAsia="Times New Roman" w:hAnsi="Century Gothic" w:cs="Times New Roman"/>
          <w:b/>
          <w:bCs/>
          <w:sz w:val="20"/>
          <w:szCs w:val="20"/>
          <w:lang w:eastAsia="es-ES"/>
        </w:rPr>
        <w:t xml:space="preserve"> </w:t>
      </w:r>
      <w:r w:rsidRPr="007531A0">
        <w:rPr>
          <w:rFonts w:ascii="Century Gothic" w:eastAsia="Times New Roman" w:hAnsi="Century Gothic" w:cs="Times New Roman"/>
          <w:bCs/>
          <w:sz w:val="20"/>
          <w:szCs w:val="20"/>
          <w:lang w:eastAsia="es-ES"/>
        </w:rPr>
        <w:t>en la cual se encuentra ubicada la empresa.</w:t>
      </w:r>
    </w:p>
    <w:p w:rsidR="00DD320A" w:rsidRDefault="00DD320A" w:rsidP="00DD320A">
      <w:pPr>
        <w:pStyle w:val="Ttulo2"/>
      </w:pPr>
      <w:bookmarkStart w:id="7" w:name="_Toc73056456"/>
      <w:r>
        <w:t>Cantón</w:t>
      </w:r>
      <w:bookmarkEnd w:id="7"/>
    </w:p>
    <w:p w:rsidR="000D65B6" w:rsidRPr="007531A0" w:rsidRDefault="000D65B6" w:rsidP="000D65B6">
      <w:pPr>
        <w:jc w:val="both"/>
        <w:rPr>
          <w:rFonts w:ascii="Century Gothic" w:eastAsia="Times New Roman" w:hAnsi="Century Gothic" w:cs="Times New Roman"/>
          <w:bCs/>
          <w:sz w:val="20"/>
          <w:szCs w:val="20"/>
          <w:lang w:eastAsia="es-ES"/>
        </w:rPr>
      </w:pPr>
      <w:r w:rsidRPr="007531A0">
        <w:rPr>
          <w:rFonts w:ascii="Century Gothic" w:eastAsia="Times New Roman" w:hAnsi="Century Gothic" w:cs="Times New Roman"/>
          <w:bCs/>
          <w:sz w:val="20"/>
          <w:szCs w:val="20"/>
          <w:lang w:eastAsia="es-ES"/>
        </w:rPr>
        <w:t>Se debe registrar el nombre del cantón, según la ubicación de la empresa.</w:t>
      </w:r>
    </w:p>
    <w:p w:rsidR="00DD320A" w:rsidRDefault="00DD320A" w:rsidP="00DD320A">
      <w:pPr>
        <w:pStyle w:val="Ttulo2"/>
      </w:pPr>
      <w:r>
        <w:t xml:space="preserve"> </w:t>
      </w:r>
      <w:bookmarkStart w:id="8" w:name="_Toc73056457"/>
      <w:r>
        <w:t>Fecha de llenado de la encuesta</w:t>
      </w:r>
      <w:bookmarkEnd w:id="8"/>
      <w:r w:rsidR="000D65B6" w:rsidRPr="007531A0">
        <w:t xml:space="preserve"> </w:t>
      </w:r>
    </w:p>
    <w:p w:rsidR="000D65B6" w:rsidRPr="00DD320A" w:rsidRDefault="000D65B6" w:rsidP="00DD320A">
      <w:pPr>
        <w:spacing w:line="276" w:lineRule="auto"/>
        <w:jc w:val="both"/>
        <w:rPr>
          <w:rFonts w:ascii="Century Gothic" w:eastAsia="Times New Roman" w:hAnsi="Century Gothic" w:cs="Times New Roman"/>
          <w:b/>
          <w:bCs/>
          <w:sz w:val="20"/>
          <w:szCs w:val="20"/>
          <w:lang w:eastAsia="es-ES"/>
        </w:rPr>
      </w:pPr>
      <w:r w:rsidRPr="00DD320A">
        <w:rPr>
          <w:rFonts w:ascii="Century Gothic" w:eastAsia="Times New Roman" w:hAnsi="Century Gothic" w:cs="Times New Roman"/>
          <w:bCs/>
          <w:sz w:val="20"/>
          <w:szCs w:val="20"/>
          <w:lang w:eastAsia="es-ES"/>
        </w:rPr>
        <w:t>Registre la fecha en la que se levantó la información de la empresa en papel. Considere que debe tener estrecha relación con la fecha de ejecución de la encuesta.</w:t>
      </w:r>
    </w:p>
    <w:p w:rsidR="00DD320A" w:rsidRDefault="000D65B6" w:rsidP="00DD320A">
      <w:pPr>
        <w:pStyle w:val="Ttulo2"/>
      </w:pPr>
      <w:r w:rsidRPr="007531A0">
        <w:t xml:space="preserve"> </w:t>
      </w:r>
      <w:bookmarkStart w:id="9" w:name="_Toc73056458"/>
      <w:r w:rsidRPr="007531A0">
        <w:t>¿Autoriza el responsable Zonal de la ENESEM, levantar la información en físico?       SI/NO.</w:t>
      </w:r>
      <w:bookmarkEnd w:id="9"/>
      <w:r w:rsidRPr="007531A0">
        <w:t xml:space="preserve"> </w:t>
      </w:r>
    </w:p>
    <w:p w:rsidR="000D65B6" w:rsidRDefault="000D65B6" w:rsidP="00DD320A">
      <w:pPr>
        <w:spacing w:line="276" w:lineRule="auto"/>
        <w:jc w:val="both"/>
        <w:rPr>
          <w:rFonts w:ascii="Century Gothic" w:eastAsia="Times New Roman" w:hAnsi="Century Gothic" w:cs="Times New Roman"/>
          <w:bCs/>
          <w:sz w:val="20"/>
          <w:szCs w:val="20"/>
          <w:lang w:eastAsia="es-ES"/>
        </w:rPr>
      </w:pPr>
      <w:r w:rsidRPr="00DD320A">
        <w:rPr>
          <w:rFonts w:ascii="Century Gothic" w:eastAsia="Times New Roman" w:hAnsi="Century Gothic" w:cs="Times New Roman"/>
          <w:bCs/>
          <w:sz w:val="20"/>
          <w:szCs w:val="20"/>
          <w:lang w:eastAsia="es-ES"/>
        </w:rPr>
        <w:t>Marque con X en el casillero que corresponda:</w:t>
      </w:r>
    </w:p>
    <w:p w:rsidR="00DD320A" w:rsidRPr="00DD320A" w:rsidRDefault="00DD320A" w:rsidP="00DD320A">
      <w:pPr>
        <w:spacing w:line="276" w:lineRule="auto"/>
        <w:jc w:val="both"/>
        <w:rPr>
          <w:rFonts w:ascii="Century Gothic" w:eastAsia="Times New Roman" w:hAnsi="Century Gothic" w:cs="Times New Roman"/>
          <w:bCs/>
          <w:sz w:val="20"/>
          <w:szCs w:val="20"/>
          <w:lang w:eastAsia="es-ES"/>
        </w:rPr>
      </w:pPr>
    </w:p>
    <w:p w:rsidR="000D65B6" w:rsidRPr="00DD320A" w:rsidRDefault="000D65B6" w:rsidP="00DD320A">
      <w:pPr>
        <w:spacing w:line="276" w:lineRule="auto"/>
        <w:jc w:val="both"/>
        <w:rPr>
          <w:rFonts w:ascii="Century Gothic" w:eastAsia="Times New Roman" w:hAnsi="Century Gothic" w:cs="Times New Roman"/>
          <w:bCs/>
          <w:sz w:val="20"/>
          <w:szCs w:val="20"/>
          <w:lang w:eastAsia="es-ES"/>
        </w:rPr>
      </w:pPr>
      <w:r w:rsidRPr="00DD320A">
        <w:rPr>
          <w:rFonts w:ascii="Century Gothic" w:eastAsia="Times New Roman" w:hAnsi="Century Gothic" w:cs="Times New Roman"/>
          <w:bCs/>
          <w:sz w:val="20"/>
          <w:szCs w:val="20"/>
          <w:lang w:eastAsia="es-ES"/>
        </w:rPr>
        <w:t xml:space="preserve">Si el Responsable Zonal de la ENESEM, luego de verificar las acciones realizadas para el levantamiento de la información en el aplicativo web, considera que no existe otra posibilidad más que el llenado de la encuesta en formulario físico, entonces deberá </w:t>
      </w:r>
      <w:bookmarkStart w:id="10" w:name="_GoBack"/>
      <w:r w:rsidRPr="00DD320A">
        <w:rPr>
          <w:rFonts w:ascii="Century Gothic" w:eastAsia="Times New Roman" w:hAnsi="Century Gothic" w:cs="Times New Roman"/>
          <w:bCs/>
          <w:sz w:val="20"/>
          <w:szCs w:val="20"/>
          <w:lang w:eastAsia="es-ES"/>
        </w:rPr>
        <w:t>registrar una (X) en el casillero SI caso contrario marque (X) en el casillero NO.</w:t>
      </w:r>
    </w:p>
    <w:p w:rsidR="00DD320A" w:rsidRDefault="00D85D4E" w:rsidP="00DD320A">
      <w:pPr>
        <w:pStyle w:val="Ttulo1"/>
        <w:rPr>
          <w:rFonts w:eastAsia="Times New Roman"/>
        </w:rPr>
      </w:pPr>
      <w:bookmarkStart w:id="11" w:name="_Toc73056459"/>
      <w:bookmarkEnd w:id="10"/>
      <w:r w:rsidRPr="007531A0">
        <w:rPr>
          <w:rFonts w:eastAsia="Times New Roman"/>
        </w:rPr>
        <w:t xml:space="preserve">Secciones </w:t>
      </w:r>
      <w:r>
        <w:rPr>
          <w:rFonts w:eastAsia="Times New Roman"/>
        </w:rPr>
        <w:t>que lleno a papel (físico)</w:t>
      </w:r>
      <w:bookmarkEnd w:id="11"/>
      <w:r>
        <w:rPr>
          <w:rFonts w:eastAsia="Times New Roman"/>
        </w:rPr>
        <w:t xml:space="preserve"> </w:t>
      </w:r>
    </w:p>
    <w:p w:rsidR="000D65B6" w:rsidRPr="007531A0" w:rsidRDefault="000D65B6" w:rsidP="00D85D4E">
      <w:pPr>
        <w:spacing w:line="276" w:lineRule="auto"/>
        <w:jc w:val="both"/>
        <w:rPr>
          <w:rFonts w:ascii="Century Gothic" w:eastAsia="Times New Roman" w:hAnsi="Century Gothic" w:cs="Times New Roman"/>
          <w:sz w:val="20"/>
          <w:szCs w:val="20"/>
          <w:lang w:eastAsia="es-ES"/>
        </w:rPr>
      </w:pPr>
      <w:r w:rsidRPr="007531A0">
        <w:rPr>
          <w:rFonts w:ascii="Century Gothic" w:eastAsia="Times New Roman" w:hAnsi="Century Gothic" w:cs="Times New Roman"/>
          <w:sz w:val="20"/>
          <w:szCs w:val="20"/>
          <w:lang w:eastAsia="es-ES"/>
        </w:rPr>
        <w:t xml:space="preserve"> Si la encuesta fue levantada en su totalidad mediante otro medio distinto al aplicativo web, debe marcar con una (X) en todos los casilleros de la columna (II); caso contrario, seleccione únicamente el capítulo que se levantó parcial o completamente por otro medio que no sea aplicativo web. </w:t>
      </w:r>
    </w:p>
    <w:p w:rsidR="000D65B6" w:rsidRPr="007531A0" w:rsidRDefault="000D65B6" w:rsidP="000D65B6">
      <w:pPr>
        <w:jc w:val="center"/>
        <w:rPr>
          <w:rFonts w:ascii="Century Gothic" w:hAnsi="Century Gothic"/>
          <w:sz w:val="18"/>
          <w:szCs w:val="18"/>
        </w:rPr>
      </w:pPr>
    </w:p>
    <w:p w:rsidR="000D65B6" w:rsidRDefault="000D65B6" w:rsidP="000D65B6">
      <w:pPr>
        <w:pStyle w:val="Descripcin"/>
        <w:ind w:left="2124"/>
        <w:rPr>
          <w:color w:val="auto"/>
        </w:rPr>
      </w:pPr>
      <w:bookmarkStart w:id="12" w:name="_Toc37848744"/>
      <w:r w:rsidRPr="007531A0">
        <w:rPr>
          <w:color w:val="auto"/>
        </w:rPr>
        <w:t xml:space="preserve"> </w:t>
      </w:r>
      <w:r w:rsidR="00B61822">
        <w:rPr>
          <w:color w:val="auto"/>
        </w:rPr>
        <w:t xml:space="preserve">          </w:t>
      </w:r>
      <w:r w:rsidRPr="007531A0">
        <w:rPr>
          <w:color w:val="auto"/>
        </w:rPr>
        <w:t xml:space="preserve">   Tabla </w:t>
      </w:r>
      <w:r w:rsidRPr="007531A0">
        <w:rPr>
          <w:color w:val="auto"/>
        </w:rPr>
        <w:fldChar w:fldCharType="begin"/>
      </w:r>
      <w:r w:rsidRPr="007531A0">
        <w:rPr>
          <w:color w:val="auto"/>
        </w:rPr>
        <w:instrText xml:space="preserve"> SEQ Tabla \* ARABIC </w:instrText>
      </w:r>
      <w:r w:rsidRPr="007531A0">
        <w:rPr>
          <w:color w:val="auto"/>
        </w:rPr>
        <w:fldChar w:fldCharType="separate"/>
      </w:r>
      <w:r w:rsidRPr="007531A0">
        <w:rPr>
          <w:noProof/>
          <w:color w:val="auto"/>
        </w:rPr>
        <w:t>2</w:t>
      </w:r>
      <w:r w:rsidRPr="007531A0">
        <w:rPr>
          <w:color w:val="auto"/>
        </w:rPr>
        <w:fldChar w:fldCharType="end"/>
      </w:r>
      <w:r w:rsidRPr="007531A0">
        <w:rPr>
          <w:color w:val="auto"/>
        </w:rPr>
        <w:t>. Secciones del formulario.</w:t>
      </w:r>
      <w:bookmarkEnd w:id="12"/>
    </w:p>
    <w:p w:rsidR="00B61822" w:rsidRPr="00B61822" w:rsidRDefault="00B61822" w:rsidP="00B61822">
      <w:pPr>
        <w:jc w:val="center"/>
        <w:rPr>
          <w:lang w:val="es-EC"/>
        </w:rPr>
      </w:pPr>
      <w:r>
        <w:rPr>
          <w:noProof/>
          <w:lang w:val="es-EC" w:eastAsia="es-EC"/>
        </w:rPr>
        <w:drawing>
          <wp:inline distT="0" distB="0" distL="0" distR="0" wp14:anchorId="4D3BD182" wp14:editId="0AE14E95">
            <wp:extent cx="2686050" cy="2400300"/>
            <wp:effectExtent l="19050" t="19050" r="19050" b="1905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49C17.tmp"/>
                    <pic:cNvPicPr/>
                  </pic:nvPicPr>
                  <pic:blipFill rotWithShape="1">
                    <a:blip r:embed="rId10">
                      <a:extLst>
                        <a:ext uri="{28A0092B-C50C-407E-A947-70E740481C1C}">
                          <a14:useLocalDpi xmlns:a14="http://schemas.microsoft.com/office/drawing/2010/main" val="0"/>
                        </a:ext>
                      </a:extLst>
                    </a:blip>
                    <a:srcRect r="2381"/>
                    <a:stretch/>
                  </pic:blipFill>
                  <pic:spPr bwMode="auto">
                    <a:xfrm>
                      <a:off x="0" y="0"/>
                      <a:ext cx="2687559" cy="2401648"/>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D65B6" w:rsidRPr="007531A0" w:rsidRDefault="000D65B6" w:rsidP="000D65B6"/>
    <w:p w:rsidR="000D65B6" w:rsidRPr="00B61822" w:rsidRDefault="000D65B6" w:rsidP="000D65B6">
      <w:pPr>
        <w:ind w:left="1416"/>
        <w:rPr>
          <w:rFonts w:ascii="Century Gothic" w:hAnsi="Century Gothic" w:cs="Arial"/>
          <w:sz w:val="16"/>
          <w:szCs w:val="16"/>
        </w:rPr>
      </w:pPr>
      <w:r w:rsidRPr="007531A0">
        <w:rPr>
          <w:rFonts w:ascii="Century Gothic" w:eastAsia="Times New Roman" w:hAnsi="Century Gothic" w:cs="Arial"/>
          <w:b/>
          <w:bCs/>
          <w:sz w:val="16"/>
          <w:szCs w:val="26"/>
          <w:lang w:eastAsia="es-EC"/>
        </w:rPr>
        <w:t xml:space="preserve">         </w:t>
      </w:r>
      <w:r w:rsidRPr="00B61822">
        <w:rPr>
          <w:rFonts w:ascii="Century Gothic" w:eastAsia="Times New Roman" w:hAnsi="Century Gothic" w:cs="Arial"/>
          <w:b/>
          <w:bCs/>
          <w:sz w:val="16"/>
          <w:szCs w:val="26"/>
          <w:lang w:eastAsia="es-EC"/>
        </w:rPr>
        <w:t>Fuente:</w:t>
      </w:r>
      <w:r w:rsidRPr="00B61822">
        <w:rPr>
          <w:rFonts w:ascii="Century Gothic" w:hAnsi="Century Gothic" w:cs="Arial"/>
          <w:sz w:val="16"/>
          <w:szCs w:val="16"/>
        </w:rPr>
        <w:t xml:space="preserve"> Instituto Nacional de Estadística y Censos (INEC)</w:t>
      </w:r>
    </w:p>
    <w:p w:rsidR="000D65B6" w:rsidRPr="007531A0" w:rsidRDefault="000D65B6" w:rsidP="000D65B6">
      <w:pPr>
        <w:rPr>
          <w:rFonts w:ascii="Century Gothic" w:hAnsi="Century Gothic"/>
          <w:sz w:val="18"/>
          <w:szCs w:val="18"/>
        </w:rPr>
      </w:pPr>
    </w:p>
    <w:p w:rsidR="00DD320A" w:rsidRDefault="00DD320A" w:rsidP="00DD320A">
      <w:pPr>
        <w:pStyle w:val="Ttulo2"/>
        <w:rPr>
          <w:szCs w:val="20"/>
        </w:rPr>
      </w:pPr>
      <w:bookmarkStart w:id="13" w:name="_Toc73056460"/>
      <w:r>
        <w:lastRenderedPageBreak/>
        <w:t>Marque (II)</w:t>
      </w:r>
      <w:bookmarkEnd w:id="13"/>
      <w:r w:rsidR="000D65B6" w:rsidRPr="007531A0">
        <w:rPr>
          <w:szCs w:val="20"/>
        </w:rPr>
        <w:t xml:space="preserve"> </w:t>
      </w:r>
    </w:p>
    <w:p w:rsidR="000D65B6" w:rsidRPr="007531A0" w:rsidRDefault="000D65B6" w:rsidP="00DD320A">
      <w:pPr>
        <w:spacing w:line="276" w:lineRule="auto"/>
        <w:jc w:val="both"/>
        <w:rPr>
          <w:rFonts w:ascii="Century Gothic" w:eastAsia="Times New Roman" w:hAnsi="Century Gothic" w:cs="Times New Roman"/>
          <w:sz w:val="20"/>
          <w:szCs w:val="20"/>
          <w:lang w:eastAsia="es-ES"/>
        </w:rPr>
      </w:pPr>
      <w:r w:rsidRPr="007531A0">
        <w:rPr>
          <w:rFonts w:ascii="Century Gothic" w:eastAsia="Times New Roman" w:hAnsi="Century Gothic" w:cs="Times New Roman"/>
          <w:sz w:val="20"/>
          <w:szCs w:val="20"/>
          <w:lang w:eastAsia="es-ES"/>
        </w:rPr>
        <w:t xml:space="preserve">Marque con una </w:t>
      </w:r>
      <w:r w:rsidRPr="00D85D4E">
        <w:rPr>
          <w:rFonts w:ascii="Century Gothic" w:eastAsia="Times New Roman" w:hAnsi="Century Gothic" w:cs="Times New Roman"/>
          <w:b/>
          <w:sz w:val="20"/>
          <w:szCs w:val="20"/>
          <w:lang w:eastAsia="es-ES"/>
        </w:rPr>
        <w:t>(X)</w:t>
      </w:r>
      <w:r w:rsidRPr="007531A0">
        <w:rPr>
          <w:rFonts w:ascii="Century Gothic" w:eastAsia="Times New Roman" w:hAnsi="Century Gothic" w:cs="Times New Roman"/>
          <w:sz w:val="20"/>
          <w:szCs w:val="20"/>
          <w:lang w:eastAsia="es-ES"/>
        </w:rPr>
        <w:t xml:space="preserve"> en los casilleros seleccionados, de acuerdo al capítulo que se ha levantado información mediante papel. Cabe indicar que, el número de marcas registradas dependerá del total de capítulos que se levantó en otro medio que no sea con el uso del aplicativo web.</w:t>
      </w:r>
    </w:p>
    <w:p w:rsidR="00DD320A" w:rsidRDefault="00DD320A" w:rsidP="00DD320A">
      <w:pPr>
        <w:pStyle w:val="Ttulo2"/>
      </w:pPr>
      <w:bookmarkStart w:id="14" w:name="_Toc73056461"/>
      <w:r w:rsidRPr="007531A0">
        <w:t>Justificación</w:t>
      </w:r>
      <w:bookmarkEnd w:id="14"/>
      <w:r w:rsidRPr="007531A0">
        <w:t xml:space="preserve"> </w:t>
      </w:r>
    </w:p>
    <w:p w:rsidR="000D65B6" w:rsidRPr="007531A0" w:rsidRDefault="000D65B6" w:rsidP="00DD320A">
      <w:pPr>
        <w:spacing w:line="276" w:lineRule="auto"/>
        <w:jc w:val="both"/>
        <w:rPr>
          <w:rFonts w:ascii="Century Gothic" w:eastAsia="Times New Roman" w:hAnsi="Century Gothic" w:cs="Times New Roman"/>
          <w:lang w:eastAsia="es-ES"/>
        </w:rPr>
      </w:pPr>
      <w:r w:rsidRPr="007531A0">
        <w:rPr>
          <w:rFonts w:ascii="Century Gothic" w:eastAsia="Times New Roman" w:hAnsi="Century Gothic" w:cs="Times New Roman"/>
          <w:sz w:val="20"/>
          <w:lang w:eastAsia="es-ES"/>
        </w:rPr>
        <w:t xml:space="preserve">(Qué acciones aplicó con el informante previó al llenado de la información en papel) (III).- </w:t>
      </w:r>
      <w:r w:rsidRPr="007531A0">
        <w:rPr>
          <w:rFonts w:ascii="Century Gothic" w:eastAsia="Times New Roman" w:hAnsi="Century Gothic" w:cs="Times New Roman"/>
          <w:sz w:val="20"/>
          <w:szCs w:val="20"/>
          <w:lang w:eastAsia="es-ES"/>
        </w:rPr>
        <w:t xml:space="preserve">El espacio disponible para colocar las acciones realizadas por </w:t>
      </w:r>
      <w:r w:rsidR="00DD320A" w:rsidRPr="007531A0">
        <w:rPr>
          <w:rFonts w:ascii="Century Gothic" w:eastAsia="Times New Roman" w:hAnsi="Century Gothic" w:cs="Times New Roman"/>
          <w:sz w:val="20"/>
          <w:szCs w:val="20"/>
          <w:lang w:eastAsia="es-ES"/>
        </w:rPr>
        <w:t>el encuestador previo</w:t>
      </w:r>
      <w:r w:rsidRPr="007531A0">
        <w:rPr>
          <w:rFonts w:ascii="Century Gothic" w:eastAsia="Times New Roman" w:hAnsi="Century Gothic" w:cs="Times New Roman"/>
          <w:sz w:val="20"/>
          <w:szCs w:val="20"/>
          <w:lang w:eastAsia="es-ES"/>
        </w:rPr>
        <w:t xml:space="preserve"> a la apertura del llenado de la encuesta en papel, considere que, es obligación del encuestador agotar todos los medios para obtener la información a través del aplicativo web.</w:t>
      </w:r>
    </w:p>
    <w:p w:rsidR="00DD320A" w:rsidRPr="00DD320A" w:rsidRDefault="00DD320A" w:rsidP="00DD320A">
      <w:pPr>
        <w:pStyle w:val="Ttulo2"/>
        <w:rPr>
          <w:b w:val="0"/>
          <w:bCs/>
        </w:rPr>
      </w:pPr>
      <w:bookmarkStart w:id="15" w:name="_Toc73056462"/>
      <w:r w:rsidRPr="00DD320A">
        <w:rPr>
          <w:rStyle w:val="Ttulo2Car"/>
          <w:b/>
        </w:rPr>
        <w:t>Firma del responsable de la ENESEM</w:t>
      </w:r>
      <w:bookmarkEnd w:id="15"/>
    </w:p>
    <w:p w:rsidR="000D65B6" w:rsidRPr="007531A0" w:rsidRDefault="000D65B6" w:rsidP="000D65B6">
      <w:pPr>
        <w:jc w:val="both"/>
        <w:rPr>
          <w:rFonts w:ascii="Century Gothic" w:eastAsia="Times New Roman" w:hAnsi="Century Gothic" w:cs="Times New Roman"/>
          <w:bCs/>
          <w:sz w:val="20"/>
          <w:szCs w:val="20"/>
          <w:lang w:eastAsia="es-ES"/>
        </w:rPr>
      </w:pPr>
      <w:r w:rsidRPr="007531A0">
        <w:rPr>
          <w:rFonts w:ascii="Century Gothic" w:eastAsia="Times New Roman" w:hAnsi="Century Gothic" w:cs="Times New Roman"/>
          <w:bCs/>
          <w:sz w:val="20"/>
          <w:szCs w:val="20"/>
          <w:lang w:eastAsia="es-ES"/>
        </w:rPr>
        <w:t>Debe registrar la firma del responsable de la ENESEM, siempre y cuando haya marcado la opción (SI) en el ítem 8 que autoriza levantar la información de la empresa en papel.</w:t>
      </w:r>
    </w:p>
    <w:p w:rsidR="00D85D4E" w:rsidRDefault="00D85D4E" w:rsidP="00D85D4E">
      <w:pPr>
        <w:pStyle w:val="Ttulo2"/>
      </w:pPr>
      <w:bookmarkStart w:id="16" w:name="_Toc73056463"/>
      <w:r>
        <w:t>Firma del Encuestador</w:t>
      </w:r>
      <w:bookmarkEnd w:id="16"/>
      <w:r w:rsidR="000D65B6" w:rsidRPr="007531A0">
        <w:t xml:space="preserve"> </w:t>
      </w:r>
    </w:p>
    <w:p w:rsidR="000D65B6" w:rsidRPr="00D85D4E" w:rsidRDefault="000D65B6" w:rsidP="00D85D4E">
      <w:pPr>
        <w:spacing w:line="276" w:lineRule="auto"/>
        <w:jc w:val="both"/>
        <w:rPr>
          <w:rFonts w:ascii="Century Gothic" w:eastAsia="Times New Roman" w:hAnsi="Century Gothic" w:cs="Times New Roman"/>
          <w:bCs/>
          <w:sz w:val="20"/>
          <w:szCs w:val="20"/>
          <w:lang w:eastAsia="es-ES"/>
        </w:rPr>
      </w:pPr>
      <w:r w:rsidRPr="00D85D4E">
        <w:rPr>
          <w:rFonts w:ascii="Century Gothic" w:eastAsia="Times New Roman" w:hAnsi="Century Gothic" w:cs="Times New Roman"/>
          <w:bCs/>
          <w:sz w:val="20"/>
          <w:szCs w:val="20"/>
          <w:lang w:eastAsia="es-ES"/>
        </w:rPr>
        <w:t>Debe registrar la firma del encuestador de la ENESEM, a cargo del levantamiento de la información de la empresa.</w:t>
      </w:r>
    </w:p>
    <w:p w:rsidR="000D65B6" w:rsidRPr="00D85D4E" w:rsidRDefault="000D65B6" w:rsidP="00D85D4E">
      <w:pPr>
        <w:spacing w:line="276" w:lineRule="auto"/>
        <w:jc w:val="both"/>
        <w:rPr>
          <w:rFonts w:ascii="Century Gothic" w:eastAsia="Times New Roman" w:hAnsi="Century Gothic" w:cs="Times New Roman"/>
          <w:bCs/>
          <w:lang w:eastAsia="es-ES"/>
        </w:rPr>
      </w:pPr>
    </w:p>
    <w:p w:rsidR="000D65B6" w:rsidRPr="007531A0" w:rsidRDefault="000D65B6" w:rsidP="000D65B6">
      <w:pPr>
        <w:rPr>
          <w:lang w:eastAsia="es-ES" w:bidi="es-ES"/>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0D65B6" w:rsidRDefault="000D65B6" w:rsidP="00156760">
      <w:pPr>
        <w:pStyle w:val="Ttulo1"/>
        <w:numPr>
          <w:ilvl w:val="0"/>
          <w:numId w:val="0"/>
        </w:numPr>
        <w:rPr>
          <w:rFonts w:eastAsia="Calibri"/>
          <w:lang w:val="es-EC"/>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Pr="00664072" w:rsidRDefault="00BE1F02" w:rsidP="00664072">
      <w:pPr>
        <w:rPr>
          <w:rFonts w:ascii="Century Gothic" w:hAnsi="Century Gothic"/>
          <w:sz w:val="20"/>
          <w:szCs w:val="20"/>
        </w:rPr>
      </w:pPr>
    </w:p>
    <w:p w:rsidR="00A83C77" w:rsidRPr="00A83C77" w:rsidRDefault="00A83C77" w:rsidP="00A83C77">
      <w:pPr>
        <w:rPr>
          <w:rFonts w:ascii="Century Gothic" w:hAnsi="Century Gothic"/>
          <w:sz w:val="20"/>
          <w:szCs w:val="20"/>
        </w:rPr>
      </w:pP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156760" w:rsidP="00A83C77">
      <w:r>
        <w:rPr>
          <w:rFonts w:ascii="Times New Roman"/>
          <w:b/>
          <w:noProof/>
          <w:position w:val="-1"/>
          <w:sz w:val="20"/>
          <w:lang w:val="es-EC" w:eastAsia="es-EC"/>
        </w:rPr>
        <w:drawing>
          <wp:anchor distT="0" distB="0" distL="114300" distR="114300" simplePos="0" relativeHeight="251665408" behindDoc="1" locked="0" layoutInCell="1" allowOverlap="1" wp14:anchorId="00906241" wp14:editId="3E160CF6">
            <wp:simplePos x="0" y="0"/>
            <wp:positionH relativeFrom="column">
              <wp:posOffset>-1127760</wp:posOffset>
            </wp:positionH>
            <wp:positionV relativeFrom="page">
              <wp:posOffset>9525</wp:posOffset>
            </wp:positionV>
            <wp:extent cx="7789545" cy="10972800"/>
            <wp:effectExtent l="0" t="0" r="190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89545" cy="10972800"/>
                    </a:xfrm>
                    <a:prstGeom prst="rect">
                      <a:avLst/>
                    </a:prstGeom>
                  </pic:spPr>
                </pic:pic>
              </a:graphicData>
            </a:graphic>
            <wp14:sizeRelH relativeFrom="page">
              <wp14:pctWidth>0</wp14:pctWidth>
            </wp14:sizeRelH>
            <wp14:sizeRelV relativeFrom="page">
              <wp14:pctHeight>0</wp14:pctHeight>
            </wp14:sizeRelV>
          </wp:anchor>
        </w:drawing>
      </w: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sectPr w:rsidR="0007659A" w:rsidRPr="004442A5" w:rsidSect="005B5BEB">
      <w:headerReference w:type="default" r:id="rId12"/>
      <w:footerReference w:type="default" r:id="rId13"/>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5728" w:rsidRDefault="000C5728" w:rsidP="0007659A">
      <w:r>
        <w:separator/>
      </w:r>
    </w:p>
  </w:endnote>
  <w:endnote w:type="continuationSeparator" w:id="0">
    <w:p w:rsidR="000C5728" w:rsidRDefault="000C5728"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3781687"/>
      <w:docPartObj>
        <w:docPartGallery w:val="Page Numbers (Bottom of Page)"/>
        <w:docPartUnique/>
      </w:docPartObj>
    </w:sdtPr>
    <w:sdtEndPr>
      <w:rPr>
        <w:rFonts w:ascii="Century Gothic" w:hAnsi="Century Gothic"/>
        <w:sz w:val="20"/>
      </w:rPr>
    </w:sdtEndPr>
    <w:sdtContent>
      <w:p w:rsidR="00BE1F02" w:rsidRPr="003314B2" w:rsidRDefault="00BE1F02" w:rsidP="003314B2">
        <w:pPr>
          <w:pStyle w:val="Piedepgina"/>
          <w:jc w:val="right"/>
          <w:rPr>
            <w:rFonts w:ascii="Century Gothic" w:hAnsi="Century Gothic"/>
            <w:sz w:val="20"/>
          </w:rPr>
        </w:pPr>
        <w:r w:rsidRPr="003314B2">
          <w:rPr>
            <w:rFonts w:ascii="Century Gothic" w:hAnsi="Century Gothic"/>
            <w:sz w:val="20"/>
          </w:rPr>
          <w:fldChar w:fldCharType="begin"/>
        </w:r>
        <w:r w:rsidRPr="003314B2">
          <w:rPr>
            <w:rFonts w:ascii="Century Gothic" w:hAnsi="Century Gothic"/>
            <w:sz w:val="20"/>
          </w:rPr>
          <w:instrText>PAGE   \* MERGEFORMAT</w:instrText>
        </w:r>
        <w:r w:rsidRPr="003314B2">
          <w:rPr>
            <w:rFonts w:ascii="Century Gothic" w:hAnsi="Century Gothic"/>
            <w:sz w:val="20"/>
          </w:rPr>
          <w:fldChar w:fldCharType="separate"/>
        </w:r>
        <w:r w:rsidR="00CF07CC">
          <w:rPr>
            <w:rFonts w:ascii="Century Gothic" w:hAnsi="Century Gothic"/>
            <w:noProof/>
            <w:sz w:val="20"/>
          </w:rPr>
          <w:t>6</w:t>
        </w:r>
        <w:r w:rsidRPr="003314B2">
          <w:rPr>
            <w:rFonts w:ascii="Century Gothic" w:hAnsi="Century Gothic"/>
            <w:sz w:val="20"/>
          </w:rPr>
          <w:fldChar w:fldCharType="end"/>
        </w:r>
      </w:p>
    </w:sdtContent>
  </w:sdt>
  <w:p w:rsidR="00BE1F02" w:rsidRPr="00031118" w:rsidRDefault="00BE1F02" w:rsidP="00031118">
    <w:pPr>
      <w:pStyle w:val="Piedepgina"/>
      <w:jc w:val="center"/>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5728" w:rsidRDefault="000C5728" w:rsidP="0007659A">
      <w:r>
        <w:separator/>
      </w:r>
    </w:p>
  </w:footnote>
  <w:footnote w:type="continuationSeparator" w:id="0">
    <w:p w:rsidR="000C5728" w:rsidRDefault="000C5728" w:rsidP="000765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1F02" w:rsidRDefault="00BE1F02">
    <w:pPr>
      <w:pStyle w:val="Encabezado"/>
    </w:pPr>
    <w:r>
      <w:rPr>
        <w:noProof/>
        <w:lang w:val="es-EC" w:eastAsia="es-EC"/>
      </w:rPr>
      <w:drawing>
        <wp:anchor distT="0" distB="0" distL="114300" distR="114300" simplePos="0" relativeHeight="251658240" behindDoc="1" locked="0" layoutInCell="1" allowOverlap="1" wp14:anchorId="30C62FA2" wp14:editId="0D168263">
          <wp:simplePos x="0" y="0"/>
          <wp:positionH relativeFrom="column">
            <wp:posOffset>-1079990</wp:posOffset>
          </wp:positionH>
          <wp:positionV relativeFrom="paragraph">
            <wp:posOffset>-439306</wp:posOffset>
          </wp:positionV>
          <wp:extent cx="7560802" cy="10686781"/>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60802" cy="1068678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507ED7AA"/>
    <w:lvl w:ilvl="0" w:tplc="A012503E">
      <w:start w:val="2"/>
      <w:numFmt w:val="decimal"/>
      <w:lvlText w:val="%1."/>
      <w:lvlJc w:val="left"/>
    </w:lvl>
    <w:lvl w:ilvl="1" w:tplc="BA6C382E">
      <w:start w:val="1"/>
      <w:numFmt w:val="bullet"/>
      <w:lvlText w:val=""/>
      <w:lvlJc w:val="left"/>
    </w:lvl>
    <w:lvl w:ilvl="2" w:tplc="BC022B48">
      <w:start w:val="1"/>
      <w:numFmt w:val="bullet"/>
      <w:lvlText w:val=""/>
      <w:lvlJc w:val="left"/>
    </w:lvl>
    <w:lvl w:ilvl="3" w:tplc="B6E0511A">
      <w:start w:val="1"/>
      <w:numFmt w:val="bullet"/>
      <w:lvlText w:val=""/>
      <w:lvlJc w:val="left"/>
    </w:lvl>
    <w:lvl w:ilvl="4" w:tplc="CC46318E">
      <w:start w:val="1"/>
      <w:numFmt w:val="bullet"/>
      <w:lvlText w:val=""/>
      <w:lvlJc w:val="left"/>
    </w:lvl>
    <w:lvl w:ilvl="5" w:tplc="8E24938A">
      <w:start w:val="1"/>
      <w:numFmt w:val="bullet"/>
      <w:lvlText w:val=""/>
      <w:lvlJc w:val="left"/>
    </w:lvl>
    <w:lvl w:ilvl="6" w:tplc="9A5EB548">
      <w:start w:val="1"/>
      <w:numFmt w:val="bullet"/>
      <w:lvlText w:val=""/>
      <w:lvlJc w:val="left"/>
    </w:lvl>
    <w:lvl w:ilvl="7" w:tplc="0A6ADD52">
      <w:start w:val="1"/>
      <w:numFmt w:val="bullet"/>
      <w:lvlText w:val=""/>
      <w:lvlJc w:val="left"/>
    </w:lvl>
    <w:lvl w:ilvl="8" w:tplc="14987FA8">
      <w:start w:val="1"/>
      <w:numFmt w:val="bullet"/>
      <w:lvlText w:val=""/>
      <w:lvlJc w:val="left"/>
    </w:lvl>
  </w:abstractNum>
  <w:abstractNum w:abstractNumId="1">
    <w:nsid w:val="00000002"/>
    <w:multiLevelType w:val="hybridMultilevel"/>
    <w:tmpl w:val="2EB141F2"/>
    <w:lvl w:ilvl="0" w:tplc="2E48E080">
      <w:start w:val="1"/>
      <w:numFmt w:val="decimal"/>
      <w:lvlText w:val="%1."/>
      <w:lvlJc w:val="left"/>
    </w:lvl>
    <w:lvl w:ilvl="1" w:tplc="4612AC74">
      <w:start w:val="1"/>
      <w:numFmt w:val="bullet"/>
      <w:lvlText w:val=""/>
      <w:lvlJc w:val="left"/>
    </w:lvl>
    <w:lvl w:ilvl="2" w:tplc="866A2394">
      <w:start w:val="1"/>
      <w:numFmt w:val="bullet"/>
      <w:lvlText w:val=""/>
      <w:lvlJc w:val="left"/>
    </w:lvl>
    <w:lvl w:ilvl="3" w:tplc="63D09BFC">
      <w:start w:val="1"/>
      <w:numFmt w:val="bullet"/>
      <w:lvlText w:val=""/>
      <w:lvlJc w:val="left"/>
    </w:lvl>
    <w:lvl w:ilvl="4" w:tplc="B09AA35A">
      <w:start w:val="1"/>
      <w:numFmt w:val="bullet"/>
      <w:lvlText w:val=""/>
      <w:lvlJc w:val="left"/>
    </w:lvl>
    <w:lvl w:ilvl="5" w:tplc="25463E28">
      <w:start w:val="1"/>
      <w:numFmt w:val="bullet"/>
      <w:lvlText w:val=""/>
      <w:lvlJc w:val="left"/>
    </w:lvl>
    <w:lvl w:ilvl="6" w:tplc="DA020C78">
      <w:start w:val="1"/>
      <w:numFmt w:val="bullet"/>
      <w:lvlText w:val=""/>
      <w:lvlJc w:val="left"/>
    </w:lvl>
    <w:lvl w:ilvl="7" w:tplc="9AAA09E0">
      <w:start w:val="1"/>
      <w:numFmt w:val="bullet"/>
      <w:lvlText w:val=""/>
      <w:lvlJc w:val="left"/>
    </w:lvl>
    <w:lvl w:ilvl="8" w:tplc="4F46934C">
      <w:start w:val="1"/>
      <w:numFmt w:val="bullet"/>
      <w:lvlText w:val=""/>
      <w:lvlJc w:val="left"/>
    </w:lvl>
  </w:abstractNum>
  <w:abstractNum w:abstractNumId="2">
    <w:nsid w:val="00000003"/>
    <w:multiLevelType w:val="hybridMultilevel"/>
    <w:tmpl w:val="41B71EFA"/>
    <w:lvl w:ilvl="0" w:tplc="5E1CB5FA">
      <w:start w:val="1"/>
      <w:numFmt w:val="decimal"/>
      <w:lvlText w:val="%1."/>
      <w:lvlJc w:val="left"/>
    </w:lvl>
    <w:lvl w:ilvl="1" w:tplc="D29AFAD2">
      <w:start w:val="3"/>
      <w:numFmt w:val="decimal"/>
      <w:lvlText w:val="%2."/>
      <w:lvlJc w:val="left"/>
    </w:lvl>
    <w:lvl w:ilvl="2" w:tplc="F550BB80">
      <w:start w:val="1"/>
      <w:numFmt w:val="bullet"/>
      <w:lvlText w:val=""/>
      <w:lvlJc w:val="left"/>
    </w:lvl>
    <w:lvl w:ilvl="3" w:tplc="AF76CEA4">
      <w:start w:val="1"/>
      <w:numFmt w:val="bullet"/>
      <w:lvlText w:val=""/>
      <w:lvlJc w:val="left"/>
    </w:lvl>
    <w:lvl w:ilvl="4" w:tplc="E580E068">
      <w:start w:val="1"/>
      <w:numFmt w:val="bullet"/>
      <w:lvlText w:val=""/>
      <w:lvlJc w:val="left"/>
    </w:lvl>
    <w:lvl w:ilvl="5" w:tplc="7584EC76">
      <w:start w:val="1"/>
      <w:numFmt w:val="bullet"/>
      <w:lvlText w:val=""/>
      <w:lvlJc w:val="left"/>
    </w:lvl>
    <w:lvl w:ilvl="6" w:tplc="1F40319E">
      <w:start w:val="1"/>
      <w:numFmt w:val="bullet"/>
      <w:lvlText w:val=""/>
      <w:lvlJc w:val="left"/>
    </w:lvl>
    <w:lvl w:ilvl="7" w:tplc="FD58C982">
      <w:start w:val="1"/>
      <w:numFmt w:val="bullet"/>
      <w:lvlText w:val=""/>
      <w:lvlJc w:val="left"/>
    </w:lvl>
    <w:lvl w:ilvl="8" w:tplc="3094125A">
      <w:start w:val="1"/>
      <w:numFmt w:val="bullet"/>
      <w:lvlText w:val=""/>
      <w:lvlJc w:val="left"/>
    </w:lvl>
  </w:abstractNum>
  <w:abstractNum w:abstractNumId="3">
    <w:nsid w:val="00000004"/>
    <w:multiLevelType w:val="hybridMultilevel"/>
    <w:tmpl w:val="79E2A9E2"/>
    <w:lvl w:ilvl="0" w:tplc="6FA2FE2C">
      <w:start w:val="1"/>
      <w:numFmt w:val="bullet"/>
      <w:lvlText w:val=""/>
      <w:lvlJc w:val="left"/>
    </w:lvl>
    <w:lvl w:ilvl="1" w:tplc="8E3E76A2">
      <w:start w:val="1"/>
      <w:numFmt w:val="bullet"/>
      <w:lvlText w:val=""/>
      <w:lvlJc w:val="left"/>
    </w:lvl>
    <w:lvl w:ilvl="2" w:tplc="BDF4ECBA">
      <w:start w:val="1"/>
      <w:numFmt w:val="bullet"/>
      <w:lvlText w:val=""/>
      <w:lvlJc w:val="left"/>
    </w:lvl>
    <w:lvl w:ilvl="3" w:tplc="4D74E606">
      <w:start w:val="1"/>
      <w:numFmt w:val="bullet"/>
      <w:lvlText w:val=""/>
      <w:lvlJc w:val="left"/>
    </w:lvl>
    <w:lvl w:ilvl="4" w:tplc="168409A0">
      <w:start w:val="1"/>
      <w:numFmt w:val="bullet"/>
      <w:lvlText w:val=""/>
      <w:lvlJc w:val="left"/>
    </w:lvl>
    <w:lvl w:ilvl="5" w:tplc="9B2086EA">
      <w:start w:val="1"/>
      <w:numFmt w:val="bullet"/>
      <w:lvlText w:val=""/>
      <w:lvlJc w:val="left"/>
    </w:lvl>
    <w:lvl w:ilvl="6" w:tplc="525C03F4">
      <w:start w:val="1"/>
      <w:numFmt w:val="bullet"/>
      <w:lvlText w:val=""/>
      <w:lvlJc w:val="left"/>
    </w:lvl>
    <w:lvl w:ilvl="7" w:tplc="EC92247A">
      <w:start w:val="1"/>
      <w:numFmt w:val="bullet"/>
      <w:lvlText w:val=""/>
      <w:lvlJc w:val="left"/>
    </w:lvl>
    <w:lvl w:ilvl="8" w:tplc="DCC27CF0">
      <w:start w:val="1"/>
      <w:numFmt w:val="bullet"/>
      <w:lvlText w:val=""/>
      <w:lvlJc w:val="left"/>
    </w:lvl>
  </w:abstractNum>
  <w:abstractNum w:abstractNumId="4">
    <w:nsid w:val="00000005"/>
    <w:multiLevelType w:val="hybridMultilevel"/>
    <w:tmpl w:val="D230372C"/>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6"/>
    <w:multiLevelType w:val="hybridMultilevel"/>
    <w:tmpl w:val="515F007C"/>
    <w:lvl w:ilvl="0" w:tplc="BCF24312">
      <w:start w:val="1"/>
      <w:numFmt w:val="bullet"/>
      <w:lvlText w:val=""/>
      <w:lvlJc w:val="left"/>
    </w:lvl>
    <w:lvl w:ilvl="1" w:tplc="9132A604">
      <w:start w:val="1"/>
      <w:numFmt w:val="bullet"/>
      <w:lvlText w:val=""/>
      <w:lvlJc w:val="left"/>
    </w:lvl>
    <w:lvl w:ilvl="2" w:tplc="4F8292C2">
      <w:start w:val="1"/>
      <w:numFmt w:val="bullet"/>
      <w:lvlText w:val=""/>
      <w:lvlJc w:val="left"/>
    </w:lvl>
    <w:lvl w:ilvl="3" w:tplc="C9D0B0B8">
      <w:start w:val="1"/>
      <w:numFmt w:val="bullet"/>
      <w:lvlText w:val=""/>
      <w:lvlJc w:val="left"/>
    </w:lvl>
    <w:lvl w:ilvl="4" w:tplc="30580382">
      <w:start w:val="1"/>
      <w:numFmt w:val="bullet"/>
      <w:lvlText w:val=""/>
      <w:lvlJc w:val="left"/>
    </w:lvl>
    <w:lvl w:ilvl="5" w:tplc="FE5A4FC6">
      <w:start w:val="1"/>
      <w:numFmt w:val="bullet"/>
      <w:lvlText w:val=""/>
      <w:lvlJc w:val="left"/>
    </w:lvl>
    <w:lvl w:ilvl="6" w:tplc="C6CAB292">
      <w:start w:val="1"/>
      <w:numFmt w:val="bullet"/>
      <w:lvlText w:val=""/>
      <w:lvlJc w:val="left"/>
    </w:lvl>
    <w:lvl w:ilvl="7" w:tplc="3C3C1594">
      <w:start w:val="1"/>
      <w:numFmt w:val="bullet"/>
      <w:lvlText w:val=""/>
      <w:lvlJc w:val="left"/>
    </w:lvl>
    <w:lvl w:ilvl="8" w:tplc="325A1C4A">
      <w:start w:val="1"/>
      <w:numFmt w:val="bullet"/>
      <w:lvlText w:val=""/>
      <w:lvlJc w:val="left"/>
    </w:lvl>
  </w:abstractNum>
  <w:abstractNum w:abstractNumId="6">
    <w:nsid w:val="00000007"/>
    <w:multiLevelType w:val="hybridMultilevel"/>
    <w:tmpl w:val="5BD062C2"/>
    <w:lvl w:ilvl="0" w:tplc="50F65FCC">
      <w:start w:val="1"/>
      <w:numFmt w:val="bullet"/>
      <w:lvlText w:val=""/>
      <w:lvlJc w:val="left"/>
    </w:lvl>
    <w:lvl w:ilvl="1" w:tplc="7D747226">
      <w:start w:val="1"/>
      <w:numFmt w:val="bullet"/>
      <w:lvlText w:val=""/>
      <w:lvlJc w:val="left"/>
    </w:lvl>
    <w:lvl w:ilvl="2" w:tplc="7434557A">
      <w:start w:val="1"/>
      <w:numFmt w:val="bullet"/>
      <w:lvlText w:val=""/>
      <w:lvlJc w:val="left"/>
    </w:lvl>
    <w:lvl w:ilvl="3" w:tplc="7E50471A">
      <w:start w:val="1"/>
      <w:numFmt w:val="bullet"/>
      <w:lvlText w:val=""/>
      <w:lvlJc w:val="left"/>
    </w:lvl>
    <w:lvl w:ilvl="4" w:tplc="351CDE4C">
      <w:start w:val="1"/>
      <w:numFmt w:val="bullet"/>
      <w:lvlText w:val=""/>
      <w:lvlJc w:val="left"/>
    </w:lvl>
    <w:lvl w:ilvl="5" w:tplc="A44A38D4">
      <w:start w:val="1"/>
      <w:numFmt w:val="bullet"/>
      <w:lvlText w:val=""/>
      <w:lvlJc w:val="left"/>
    </w:lvl>
    <w:lvl w:ilvl="6" w:tplc="7398EDD0">
      <w:start w:val="1"/>
      <w:numFmt w:val="bullet"/>
      <w:lvlText w:val=""/>
      <w:lvlJc w:val="left"/>
    </w:lvl>
    <w:lvl w:ilvl="7" w:tplc="CE6CABEA">
      <w:start w:val="1"/>
      <w:numFmt w:val="bullet"/>
      <w:lvlText w:val=""/>
      <w:lvlJc w:val="left"/>
    </w:lvl>
    <w:lvl w:ilvl="8" w:tplc="A440DDD0">
      <w:start w:val="1"/>
      <w:numFmt w:val="bullet"/>
      <w:lvlText w:val=""/>
      <w:lvlJc w:val="left"/>
    </w:lvl>
  </w:abstractNum>
  <w:abstractNum w:abstractNumId="7">
    <w:nsid w:val="00000008"/>
    <w:multiLevelType w:val="hybridMultilevel"/>
    <w:tmpl w:val="12200854"/>
    <w:lvl w:ilvl="0" w:tplc="19D2DECC">
      <w:start w:val="1"/>
      <w:numFmt w:val="bullet"/>
      <w:lvlText w:val="-"/>
      <w:lvlJc w:val="left"/>
    </w:lvl>
    <w:lvl w:ilvl="1" w:tplc="E9588BAA">
      <w:start w:val="1"/>
      <w:numFmt w:val="bullet"/>
      <w:lvlText w:val=""/>
      <w:lvlJc w:val="left"/>
    </w:lvl>
    <w:lvl w:ilvl="2" w:tplc="8008418E">
      <w:start w:val="1"/>
      <w:numFmt w:val="bullet"/>
      <w:lvlText w:val=""/>
      <w:lvlJc w:val="left"/>
    </w:lvl>
    <w:lvl w:ilvl="3" w:tplc="302210E2">
      <w:start w:val="1"/>
      <w:numFmt w:val="bullet"/>
      <w:lvlText w:val=""/>
      <w:lvlJc w:val="left"/>
    </w:lvl>
    <w:lvl w:ilvl="4" w:tplc="0300525A">
      <w:start w:val="1"/>
      <w:numFmt w:val="bullet"/>
      <w:lvlText w:val=""/>
      <w:lvlJc w:val="left"/>
    </w:lvl>
    <w:lvl w:ilvl="5" w:tplc="BFA0E8CE">
      <w:start w:val="1"/>
      <w:numFmt w:val="bullet"/>
      <w:lvlText w:val=""/>
      <w:lvlJc w:val="left"/>
    </w:lvl>
    <w:lvl w:ilvl="6" w:tplc="D5467786">
      <w:start w:val="1"/>
      <w:numFmt w:val="bullet"/>
      <w:lvlText w:val=""/>
      <w:lvlJc w:val="left"/>
    </w:lvl>
    <w:lvl w:ilvl="7" w:tplc="E60E6BE8">
      <w:start w:val="1"/>
      <w:numFmt w:val="bullet"/>
      <w:lvlText w:val=""/>
      <w:lvlJc w:val="left"/>
    </w:lvl>
    <w:lvl w:ilvl="8" w:tplc="2CC604C2">
      <w:start w:val="1"/>
      <w:numFmt w:val="bullet"/>
      <w:lvlText w:val=""/>
      <w:lvlJc w:val="left"/>
    </w:lvl>
  </w:abstractNum>
  <w:abstractNum w:abstractNumId="8">
    <w:nsid w:val="00000009"/>
    <w:multiLevelType w:val="hybridMultilevel"/>
    <w:tmpl w:val="4DB127F8"/>
    <w:lvl w:ilvl="0" w:tplc="873ED37A">
      <w:start w:val="1"/>
      <w:numFmt w:val="bullet"/>
      <w:lvlText w:val=""/>
      <w:lvlJc w:val="left"/>
    </w:lvl>
    <w:lvl w:ilvl="1" w:tplc="9198066C">
      <w:start w:val="1"/>
      <w:numFmt w:val="bullet"/>
      <w:lvlText w:val=""/>
      <w:lvlJc w:val="left"/>
    </w:lvl>
    <w:lvl w:ilvl="2" w:tplc="96002A8E">
      <w:start w:val="1"/>
      <w:numFmt w:val="lowerLetter"/>
      <w:lvlText w:val="%3."/>
      <w:lvlJc w:val="left"/>
    </w:lvl>
    <w:lvl w:ilvl="3" w:tplc="F9E43DAE">
      <w:start w:val="1"/>
      <w:numFmt w:val="bullet"/>
      <w:lvlText w:val=""/>
      <w:lvlJc w:val="left"/>
    </w:lvl>
    <w:lvl w:ilvl="4" w:tplc="8E388812">
      <w:start w:val="1"/>
      <w:numFmt w:val="bullet"/>
      <w:lvlText w:val=""/>
      <w:lvlJc w:val="left"/>
    </w:lvl>
    <w:lvl w:ilvl="5" w:tplc="94A2AFCA">
      <w:start w:val="1"/>
      <w:numFmt w:val="bullet"/>
      <w:lvlText w:val=""/>
      <w:lvlJc w:val="left"/>
    </w:lvl>
    <w:lvl w:ilvl="6" w:tplc="5DAC1324">
      <w:start w:val="1"/>
      <w:numFmt w:val="bullet"/>
      <w:lvlText w:val=""/>
      <w:lvlJc w:val="left"/>
    </w:lvl>
    <w:lvl w:ilvl="7" w:tplc="8FF6510E">
      <w:start w:val="1"/>
      <w:numFmt w:val="bullet"/>
      <w:lvlText w:val=""/>
      <w:lvlJc w:val="left"/>
    </w:lvl>
    <w:lvl w:ilvl="8" w:tplc="0B26F134">
      <w:start w:val="1"/>
      <w:numFmt w:val="bullet"/>
      <w:lvlText w:val=""/>
      <w:lvlJc w:val="left"/>
    </w:lvl>
  </w:abstractNum>
  <w:abstractNum w:abstractNumId="9">
    <w:nsid w:val="0000000A"/>
    <w:multiLevelType w:val="hybridMultilevel"/>
    <w:tmpl w:val="0216231A"/>
    <w:lvl w:ilvl="0" w:tplc="6D387F30">
      <w:start w:val="1"/>
      <w:numFmt w:val="decimal"/>
      <w:lvlText w:val="%1."/>
      <w:lvlJc w:val="left"/>
    </w:lvl>
    <w:lvl w:ilvl="1" w:tplc="BB621706">
      <w:start w:val="1"/>
      <w:numFmt w:val="bullet"/>
      <w:lvlText w:val=""/>
      <w:lvlJc w:val="left"/>
    </w:lvl>
    <w:lvl w:ilvl="2" w:tplc="867CBFD8">
      <w:start w:val="1"/>
      <w:numFmt w:val="bullet"/>
      <w:lvlText w:val=""/>
      <w:lvlJc w:val="left"/>
    </w:lvl>
    <w:lvl w:ilvl="3" w:tplc="432EABC0">
      <w:start w:val="1"/>
      <w:numFmt w:val="bullet"/>
      <w:lvlText w:val=""/>
      <w:lvlJc w:val="left"/>
    </w:lvl>
    <w:lvl w:ilvl="4" w:tplc="97A63A38">
      <w:start w:val="1"/>
      <w:numFmt w:val="bullet"/>
      <w:lvlText w:val=""/>
      <w:lvlJc w:val="left"/>
    </w:lvl>
    <w:lvl w:ilvl="5" w:tplc="06A405AE">
      <w:start w:val="1"/>
      <w:numFmt w:val="bullet"/>
      <w:lvlText w:val=""/>
      <w:lvlJc w:val="left"/>
    </w:lvl>
    <w:lvl w:ilvl="6" w:tplc="4EA0D8E0">
      <w:start w:val="1"/>
      <w:numFmt w:val="bullet"/>
      <w:lvlText w:val=""/>
      <w:lvlJc w:val="left"/>
    </w:lvl>
    <w:lvl w:ilvl="7" w:tplc="A56A49B4">
      <w:start w:val="1"/>
      <w:numFmt w:val="bullet"/>
      <w:lvlText w:val=""/>
      <w:lvlJc w:val="left"/>
    </w:lvl>
    <w:lvl w:ilvl="8" w:tplc="EEB8C43A">
      <w:start w:val="1"/>
      <w:numFmt w:val="bullet"/>
      <w:lvlText w:val=""/>
      <w:lvlJc w:val="left"/>
    </w:lvl>
  </w:abstractNum>
  <w:abstractNum w:abstractNumId="10">
    <w:nsid w:val="0000000B"/>
    <w:multiLevelType w:val="hybridMultilevel"/>
    <w:tmpl w:val="1F16E9E8"/>
    <w:lvl w:ilvl="0" w:tplc="0FA20892">
      <w:start w:val="9"/>
      <w:numFmt w:val="decimal"/>
      <w:lvlText w:val="%1."/>
      <w:lvlJc w:val="left"/>
    </w:lvl>
    <w:lvl w:ilvl="1" w:tplc="43E63124">
      <w:start w:val="1"/>
      <w:numFmt w:val="bullet"/>
      <w:lvlText w:val=""/>
      <w:lvlJc w:val="left"/>
    </w:lvl>
    <w:lvl w:ilvl="2" w:tplc="8520A0EC">
      <w:start w:val="1"/>
      <w:numFmt w:val="bullet"/>
      <w:lvlText w:val=""/>
      <w:lvlJc w:val="left"/>
    </w:lvl>
    <w:lvl w:ilvl="3" w:tplc="03B48FAE">
      <w:start w:val="1"/>
      <w:numFmt w:val="bullet"/>
      <w:lvlText w:val=""/>
      <w:lvlJc w:val="left"/>
    </w:lvl>
    <w:lvl w:ilvl="4" w:tplc="7EC4C44E">
      <w:start w:val="1"/>
      <w:numFmt w:val="bullet"/>
      <w:lvlText w:val=""/>
      <w:lvlJc w:val="left"/>
    </w:lvl>
    <w:lvl w:ilvl="5" w:tplc="8F6240A6">
      <w:start w:val="1"/>
      <w:numFmt w:val="bullet"/>
      <w:lvlText w:val=""/>
      <w:lvlJc w:val="left"/>
    </w:lvl>
    <w:lvl w:ilvl="6" w:tplc="B46C4666">
      <w:start w:val="1"/>
      <w:numFmt w:val="bullet"/>
      <w:lvlText w:val=""/>
      <w:lvlJc w:val="left"/>
    </w:lvl>
    <w:lvl w:ilvl="7" w:tplc="03EE26EE">
      <w:start w:val="1"/>
      <w:numFmt w:val="bullet"/>
      <w:lvlText w:val=""/>
      <w:lvlJc w:val="left"/>
    </w:lvl>
    <w:lvl w:ilvl="8" w:tplc="0678A6B6">
      <w:start w:val="1"/>
      <w:numFmt w:val="bullet"/>
      <w:lvlText w:val=""/>
      <w:lvlJc w:val="left"/>
    </w:lvl>
  </w:abstractNum>
  <w:abstractNum w:abstractNumId="11">
    <w:nsid w:val="001A0FBB"/>
    <w:multiLevelType w:val="hybridMultilevel"/>
    <w:tmpl w:val="763C35FE"/>
    <w:lvl w:ilvl="0" w:tplc="300A0001">
      <w:start w:val="1"/>
      <w:numFmt w:val="bullet"/>
      <w:lvlText w:val=""/>
      <w:lvlJc w:val="left"/>
      <w:pPr>
        <w:ind w:left="720" w:hanging="360"/>
      </w:pPr>
      <w:rPr>
        <w:rFonts w:ascii="Symbol" w:hAnsi="Symbol" w:hint="default"/>
      </w:rPr>
    </w:lvl>
    <w:lvl w:ilvl="1" w:tplc="11428DF4">
      <w:numFmt w:val="bullet"/>
      <w:lvlText w:val="•"/>
      <w:lvlJc w:val="left"/>
      <w:pPr>
        <w:ind w:left="1785" w:hanging="705"/>
      </w:pPr>
      <w:rPr>
        <w:rFonts w:ascii="Century Gothic" w:eastAsiaTheme="minorHAnsi" w:hAnsi="Century Gothic" w:cstheme="minorBid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00C54026"/>
    <w:multiLevelType w:val="hybridMultilevel"/>
    <w:tmpl w:val="D592C33A"/>
    <w:lvl w:ilvl="0" w:tplc="300A0013">
      <w:start w:val="1"/>
      <w:numFmt w:val="upperRoman"/>
      <w:lvlText w:val="%1."/>
      <w:lvlJc w:val="right"/>
      <w:pPr>
        <w:ind w:left="360" w:hanging="360"/>
      </w:p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3">
    <w:nsid w:val="04E20EF3"/>
    <w:multiLevelType w:val="hybridMultilevel"/>
    <w:tmpl w:val="D4BA5B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04EA26C7"/>
    <w:multiLevelType w:val="hybridMultilevel"/>
    <w:tmpl w:val="19C287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5327A4D"/>
    <w:multiLevelType w:val="hybridMultilevel"/>
    <w:tmpl w:val="7534B0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105C4CB5"/>
    <w:multiLevelType w:val="hybridMultilevel"/>
    <w:tmpl w:val="CD04C66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15D546EB"/>
    <w:multiLevelType w:val="hybridMultilevel"/>
    <w:tmpl w:val="E098D6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6D64F90"/>
    <w:multiLevelType w:val="hybridMultilevel"/>
    <w:tmpl w:val="79148AD0"/>
    <w:lvl w:ilvl="0" w:tplc="300A0005">
      <w:start w:val="1"/>
      <w:numFmt w:val="bullet"/>
      <w:lvlText w:val=""/>
      <w:lvlJc w:val="left"/>
      <w:pPr>
        <w:ind w:left="720" w:hanging="360"/>
      </w:pPr>
      <w:rPr>
        <w:rFonts w:ascii="Wingdings" w:hAnsi="Wingdings" w:hint="default"/>
        <w:b w:val="0"/>
      </w:rPr>
    </w:lvl>
    <w:lvl w:ilvl="1" w:tplc="300A0003" w:tentative="1">
      <w:start w:val="1"/>
      <w:numFmt w:val="bullet"/>
      <w:lvlText w:val="o"/>
      <w:lvlJc w:val="left"/>
      <w:pPr>
        <w:ind w:left="1516" w:hanging="360"/>
      </w:pPr>
      <w:rPr>
        <w:rFonts w:ascii="Courier New" w:hAnsi="Courier New" w:cs="Courier New" w:hint="default"/>
      </w:rPr>
    </w:lvl>
    <w:lvl w:ilvl="2" w:tplc="300A0005" w:tentative="1">
      <w:start w:val="1"/>
      <w:numFmt w:val="bullet"/>
      <w:lvlText w:val=""/>
      <w:lvlJc w:val="left"/>
      <w:pPr>
        <w:ind w:left="2236" w:hanging="360"/>
      </w:pPr>
      <w:rPr>
        <w:rFonts w:ascii="Wingdings" w:hAnsi="Wingdings" w:hint="default"/>
      </w:rPr>
    </w:lvl>
    <w:lvl w:ilvl="3" w:tplc="300A0001" w:tentative="1">
      <w:start w:val="1"/>
      <w:numFmt w:val="bullet"/>
      <w:lvlText w:val=""/>
      <w:lvlJc w:val="left"/>
      <w:pPr>
        <w:ind w:left="2956" w:hanging="360"/>
      </w:pPr>
      <w:rPr>
        <w:rFonts w:ascii="Symbol" w:hAnsi="Symbol" w:hint="default"/>
      </w:rPr>
    </w:lvl>
    <w:lvl w:ilvl="4" w:tplc="300A0003" w:tentative="1">
      <w:start w:val="1"/>
      <w:numFmt w:val="bullet"/>
      <w:lvlText w:val="o"/>
      <w:lvlJc w:val="left"/>
      <w:pPr>
        <w:ind w:left="3676" w:hanging="360"/>
      </w:pPr>
      <w:rPr>
        <w:rFonts w:ascii="Courier New" w:hAnsi="Courier New" w:cs="Courier New" w:hint="default"/>
      </w:rPr>
    </w:lvl>
    <w:lvl w:ilvl="5" w:tplc="300A0005" w:tentative="1">
      <w:start w:val="1"/>
      <w:numFmt w:val="bullet"/>
      <w:lvlText w:val=""/>
      <w:lvlJc w:val="left"/>
      <w:pPr>
        <w:ind w:left="4396" w:hanging="360"/>
      </w:pPr>
      <w:rPr>
        <w:rFonts w:ascii="Wingdings" w:hAnsi="Wingdings" w:hint="default"/>
      </w:rPr>
    </w:lvl>
    <w:lvl w:ilvl="6" w:tplc="300A0001" w:tentative="1">
      <w:start w:val="1"/>
      <w:numFmt w:val="bullet"/>
      <w:lvlText w:val=""/>
      <w:lvlJc w:val="left"/>
      <w:pPr>
        <w:ind w:left="5116" w:hanging="360"/>
      </w:pPr>
      <w:rPr>
        <w:rFonts w:ascii="Symbol" w:hAnsi="Symbol" w:hint="default"/>
      </w:rPr>
    </w:lvl>
    <w:lvl w:ilvl="7" w:tplc="300A0003" w:tentative="1">
      <w:start w:val="1"/>
      <w:numFmt w:val="bullet"/>
      <w:lvlText w:val="o"/>
      <w:lvlJc w:val="left"/>
      <w:pPr>
        <w:ind w:left="5836" w:hanging="360"/>
      </w:pPr>
      <w:rPr>
        <w:rFonts w:ascii="Courier New" w:hAnsi="Courier New" w:cs="Courier New" w:hint="default"/>
      </w:rPr>
    </w:lvl>
    <w:lvl w:ilvl="8" w:tplc="300A0005" w:tentative="1">
      <w:start w:val="1"/>
      <w:numFmt w:val="bullet"/>
      <w:lvlText w:val=""/>
      <w:lvlJc w:val="left"/>
      <w:pPr>
        <w:ind w:left="6556" w:hanging="360"/>
      </w:pPr>
      <w:rPr>
        <w:rFonts w:ascii="Wingdings" w:hAnsi="Wingdings" w:hint="default"/>
      </w:rPr>
    </w:lvl>
  </w:abstractNum>
  <w:abstractNum w:abstractNumId="19">
    <w:nsid w:val="17636B44"/>
    <w:multiLevelType w:val="hybridMultilevel"/>
    <w:tmpl w:val="B1FA3A38"/>
    <w:lvl w:ilvl="0" w:tplc="C77EBE00">
      <w:start w:val="1"/>
      <w:numFmt w:val="lowerLetter"/>
      <w:lvlText w:val="%1)"/>
      <w:lvlJc w:val="left"/>
      <w:pPr>
        <w:ind w:left="360" w:hanging="360"/>
      </w:pPr>
      <w:rPr>
        <w:rFonts w:ascii="Century Gothic" w:hAnsi="Century Gothic" w:hint="default"/>
        <w:b/>
        <w:color w:val="4472C4" w:themeColor="accent1"/>
        <w:sz w:val="20"/>
      </w:rPr>
    </w:lvl>
    <w:lvl w:ilvl="1" w:tplc="300A0019">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0">
    <w:nsid w:val="1AA606EB"/>
    <w:multiLevelType w:val="hybridMultilevel"/>
    <w:tmpl w:val="65169734"/>
    <w:lvl w:ilvl="0" w:tplc="53F2EE86">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nsid w:val="1BE43D3A"/>
    <w:multiLevelType w:val="hybridMultilevel"/>
    <w:tmpl w:val="EE4459D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1F5E7F02"/>
    <w:multiLevelType w:val="hybridMultilevel"/>
    <w:tmpl w:val="AB1E4A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21556D7F"/>
    <w:multiLevelType w:val="hybridMultilevel"/>
    <w:tmpl w:val="0A6C3852"/>
    <w:lvl w:ilvl="0" w:tplc="108E851C">
      <w:start w:val="1"/>
      <w:numFmt w:val="lowerLetter"/>
      <w:lvlText w:val="%1."/>
      <w:lvlJc w:val="left"/>
      <w:pPr>
        <w:ind w:left="720" w:hanging="360"/>
      </w:pPr>
      <w:rPr>
        <w:rFonts w:ascii="Century Gothic" w:hAnsi="Century Gothic" w:hint="default"/>
        <w:b/>
        <w:sz w:val="20"/>
        <w:szCs w:val="2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4">
    <w:nsid w:val="21B42C47"/>
    <w:multiLevelType w:val="hybridMultilevel"/>
    <w:tmpl w:val="9B3A9DA0"/>
    <w:lvl w:ilvl="0" w:tplc="1E8076CE">
      <w:start w:val="10"/>
      <w:numFmt w:val="bullet"/>
      <w:lvlText w:val="-"/>
      <w:lvlJc w:val="left"/>
      <w:pPr>
        <w:ind w:left="360" w:hanging="360"/>
      </w:pPr>
      <w:rPr>
        <w:rFonts w:ascii="Century Gothic" w:eastAsiaTheme="minorHAnsi" w:hAnsi="Century Gothic" w:cstheme="minorBidi" w:hint="default"/>
      </w:rPr>
    </w:lvl>
    <w:lvl w:ilvl="1" w:tplc="11428DF4">
      <w:numFmt w:val="bullet"/>
      <w:lvlText w:val="•"/>
      <w:lvlJc w:val="left"/>
      <w:pPr>
        <w:ind w:left="1425" w:hanging="705"/>
      </w:pPr>
      <w:rPr>
        <w:rFonts w:ascii="Century Gothic" w:eastAsiaTheme="minorHAnsi" w:hAnsi="Century Gothic" w:cstheme="minorBidi"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
    <w:nsid w:val="23610BCC"/>
    <w:multiLevelType w:val="hybridMultilevel"/>
    <w:tmpl w:val="8DB4C8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252A7865"/>
    <w:multiLevelType w:val="hybridMultilevel"/>
    <w:tmpl w:val="C406C35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7">
    <w:nsid w:val="25F27733"/>
    <w:multiLevelType w:val="hybridMultilevel"/>
    <w:tmpl w:val="0A584850"/>
    <w:lvl w:ilvl="0" w:tplc="D806DE68">
      <w:numFmt w:val="bullet"/>
      <w:lvlText w:val="-"/>
      <w:lvlJc w:val="left"/>
      <w:pPr>
        <w:ind w:left="644" w:hanging="360"/>
      </w:pPr>
      <w:rPr>
        <w:rFonts w:ascii="Calibri" w:eastAsia="Calibri" w:hAnsi="Calibri" w:cs="Calibri" w:hint="default"/>
        <w:b w:val="0"/>
        <w:i w:val="0"/>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2683379C"/>
    <w:multiLevelType w:val="hybridMultilevel"/>
    <w:tmpl w:val="8ADA32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2C475712"/>
    <w:multiLevelType w:val="hybridMultilevel"/>
    <w:tmpl w:val="D1126088"/>
    <w:lvl w:ilvl="0" w:tplc="A1060AE2">
      <w:start w:val="6"/>
      <w:numFmt w:val="bullet"/>
      <w:lvlText w:val="-"/>
      <w:lvlJc w:val="left"/>
      <w:pPr>
        <w:ind w:left="720" w:hanging="360"/>
      </w:pPr>
      <w:rPr>
        <w:rFonts w:ascii="Century Gothic" w:eastAsia="Century Gothic" w:hAnsi="Century Gothic" w:cs="Century Gothic"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31635EF2"/>
    <w:multiLevelType w:val="hybridMultilevel"/>
    <w:tmpl w:val="6F568E2E"/>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31">
    <w:nsid w:val="31B0590B"/>
    <w:multiLevelType w:val="multilevel"/>
    <w:tmpl w:val="1226B370"/>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860" w:hanging="576"/>
      </w:pPr>
      <w:rPr>
        <w:rFonts w:hint="default"/>
        <w:b/>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2566"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2">
    <w:nsid w:val="33A57381"/>
    <w:multiLevelType w:val="hybridMultilevel"/>
    <w:tmpl w:val="12B02674"/>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34E61C72"/>
    <w:multiLevelType w:val="hybridMultilevel"/>
    <w:tmpl w:val="DD92CF2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3E091CC7"/>
    <w:multiLevelType w:val="hybridMultilevel"/>
    <w:tmpl w:val="5D20067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5">
    <w:nsid w:val="3E27291D"/>
    <w:multiLevelType w:val="hybridMultilevel"/>
    <w:tmpl w:val="CE88CF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3E74382D"/>
    <w:multiLevelType w:val="hybridMultilevel"/>
    <w:tmpl w:val="E2FC5A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3EA512BA"/>
    <w:multiLevelType w:val="hybridMultilevel"/>
    <w:tmpl w:val="25BCF7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3EC370D7"/>
    <w:multiLevelType w:val="hybridMultilevel"/>
    <w:tmpl w:val="72DE4F66"/>
    <w:lvl w:ilvl="0" w:tplc="77DCD12E">
      <w:start w:val="1"/>
      <w:numFmt w:val="lowerLetter"/>
      <w:lvlText w:val="%1."/>
      <w:lvlJc w:val="left"/>
      <w:pPr>
        <w:ind w:left="1068" w:hanging="360"/>
      </w:pPr>
      <w:rPr>
        <w:rFonts w:hint="default"/>
        <w:b/>
        <w:color w:val="auto"/>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39">
    <w:nsid w:val="46DF13DC"/>
    <w:multiLevelType w:val="hybridMultilevel"/>
    <w:tmpl w:val="380C9BF8"/>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478E5C7B"/>
    <w:multiLevelType w:val="hybridMultilevel"/>
    <w:tmpl w:val="4C40BBF4"/>
    <w:lvl w:ilvl="0" w:tplc="62C0CC1E">
      <w:numFmt w:val="bullet"/>
      <w:lvlText w:val=""/>
      <w:lvlJc w:val="left"/>
      <w:pPr>
        <w:ind w:left="720" w:hanging="360"/>
      </w:pPr>
      <w:rPr>
        <w:rFonts w:ascii="Century Gothic" w:eastAsiaTheme="minorHAnsi" w:hAnsi="Century Gothic"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48AD4ABF"/>
    <w:multiLevelType w:val="hybridMultilevel"/>
    <w:tmpl w:val="68B6928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2">
    <w:nsid w:val="4A027C0F"/>
    <w:multiLevelType w:val="hybridMultilevel"/>
    <w:tmpl w:val="F2680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4CAA55C4"/>
    <w:multiLevelType w:val="hybridMultilevel"/>
    <w:tmpl w:val="19F071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4D305E29"/>
    <w:multiLevelType w:val="hybridMultilevel"/>
    <w:tmpl w:val="4D52D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4E167856"/>
    <w:multiLevelType w:val="hybridMultilevel"/>
    <w:tmpl w:val="C330C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4FD56ABE"/>
    <w:multiLevelType w:val="hybridMultilevel"/>
    <w:tmpl w:val="A356C7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nsid w:val="53AC3485"/>
    <w:multiLevelType w:val="hybridMultilevel"/>
    <w:tmpl w:val="D31A2E92"/>
    <w:lvl w:ilvl="0" w:tplc="FCC01434">
      <w:start w:val="1"/>
      <w:numFmt w:val="upperRoman"/>
      <w:lvlText w:val="%1."/>
      <w:lvlJc w:val="right"/>
      <w:pPr>
        <w:ind w:left="1068" w:hanging="360"/>
      </w:pPr>
      <w:rPr>
        <w:rFonts w:ascii="Century Gothic" w:hAnsi="Century Gothic" w:hint="default"/>
        <w:sz w:val="20"/>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48">
    <w:nsid w:val="5B7033C5"/>
    <w:multiLevelType w:val="hybridMultilevel"/>
    <w:tmpl w:val="9E64D8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5CF03B57"/>
    <w:multiLevelType w:val="hybridMultilevel"/>
    <w:tmpl w:val="56FC6942"/>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668F4D88"/>
    <w:multiLevelType w:val="hybridMultilevel"/>
    <w:tmpl w:val="426ED236"/>
    <w:lvl w:ilvl="0" w:tplc="300A0019">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68D929C1"/>
    <w:multiLevelType w:val="hybridMultilevel"/>
    <w:tmpl w:val="57AE2F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6BD2321D"/>
    <w:multiLevelType w:val="hybridMultilevel"/>
    <w:tmpl w:val="5DA604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nsid w:val="6FD800CA"/>
    <w:multiLevelType w:val="hybridMultilevel"/>
    <w:tmpl w:val="F86E55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70314EB4"/>
    <w:multiLevelType w:val="hybridMultilevel"/>
    <w:tmpl w:val="EDA4492A"/>
    <w:lvl w:ilvl="0" w:tplc="259A0598">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5">
    <w:nsid w:val="71285894"/>
    <w:multiLevelType w:val="multilevel"/>
    <w:tmpl w:val="6BFAD7C6"/>
    <w:lvl w:ilvl="0">
      <w:start w:val="1"/>
      <w:numFmt w:val="upperRoman"/>
      <w:lvlText w:val="%1."/>
      <w:lvlJc w:val="right"/>
      <w:pPr>
        <w:ind w:left="840" w:hanging="360"/>
      </w:pPr>
      <w:rPr>
        <w:rFonts w:hint="default"/>
      </w:rPr>
    </w:lvl>
    <w:lvl w:ilvl="1">
      <w:start w:val="1"/>
      <w:numFmt w:val="decimal"/>
      <w:isLgl/>
      <w:lvlText w:val="%1.%2"/>
      <w:lvlJc w:val="left"/>
      <w:pPr>
        <w:ind w:left="1155" w:hanging="675"/>
      </w:pPr>
      <w:rPr>
        <w:rFonts w:hint="default"/>
      </w:rPr>
    </w:lvl>
    <w:lvl w:ilvl="2">
      <w:start w:val="2"/>
      <w:numFmt w:val="decimal"/>
      <w:isLgl/>
      <w:lvlText w:val="%1.%2.%3"/>
      <w:lvlJc w:val="left"/>
      <w:pPr>
        <w:ind w:left="1200" w:hanging="720"/>
      </w:pPr>
      <w:rPr>
        <w:rFonts w:hint="default"/>
      </w:rPr>
    </w:lvl>
    <w:lvl w:ilvl="3">
      <w:start w:val="3"/>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6">
    <w:nsid w:val="718F5D3D"/>
    <w:multiLevelType w:val="hybridMultilevel"/>
    <w:tmpl w:val="7BB8AF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nsid w:val="74275548"/>
    <w:multiLevelType w:val="hybridMultilevel"/>
    <w:tmpl w:val="507AD97C"/>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8">
    <w:nsid w:val="74937024"/>
    <w:multiLevelType w:val="hybridMultilevel"/>
    <w:tmpl w:val="5090F7EC"/>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nsid w:val="761900C4"/>
    <w:multiLevelType w:val="hybridMultilevel"/>
    <w:tmpl w:val="1B329378"/>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nsid w:val="7D464B49"/>
    <w:multiLevelType w:val="hybridMultilevel"/>
    <w:tmpl w:val="E6F0039E"/>
    <w:lvl w:ilvl="0" w:tplc="53F2EE86">
      <w:start w:val="1"/>
      <w:numFmt w:val="decimal"/>
      <w:lvlText w:val="%1."/>
      <w:lvlJc w:val="left"/>
      <w:pPr>
        <w:ind w:left="770" w:hanging="360"/>
      </w:pPr>
      <w:rPr>
        <w:b/>
      </w:rPr>
    </w:lvl>
    <w:lvl w:ilvl="1" w:tplc="0C0A0019" w:tentative="1">
      <w:start w:val="1"/>
      <w:numFmt w:val="lowerLetter"/>
      <w:lvlText w:val="%2."/>
      <w:lvlJc w:val="left"/>
      <w:pPr>
        <w:ind w:left="1490" w:hanging="360"/>
      </w:pPr>
    </w:lvl>
    <w:lvl w:ilvl="2" w:tplc="0C0A001B" w:tentative="1">
      <w:start w:val="1"/>
      <w:numFmt w:val="lowerRoman"/>
      <w:lvlText w:val="%3."/>
      <w:lvlJc w:val="right"/>
      <w:pPr>
        <w:ind w:left="2210" w:hanging="180"/>
      </w:pPr>
    </w:lvl>
    <w:lvl w:ilvl="3" w:tplc="0C0A000F" w:tentative="1">
      <w:start w:val="1"/>
      <w:numFmt w:val="decimal"/>
      <w:lvlText w:val="%4."/>
      <w:lvlJc w:val="left"/>
      <w:pPr>
        <w:ind w:left="2930" w:hanging="360"/>
      </w:pPr>
    </w:lvl>
    <w:lvl w:ilvl="4" w:tplc="0C0A0019" w:tentative="1">
      <w:start w:val="1"/>
      <w:numFmt w:val="lowerLetter"/>
      <w:lvlText w:val="%5."/>
      <w:lvlJc w:val="left"/>
      <w:pPr>
        <w:ind w:left="3650" w:hanging="360"/>
      </w:pPr>
    </w:lvl>
    <w:lvl w:ilvl="5" w:tplc="0C0A001B" w:tentative="1">
      <w:start w:val="1"/>
      <w:numFmt w:val="lowerRoman"/>
      <w:lvlText w:val="%6."/>
      <w:lvlJc w:val="right"/>
      <w:pPr>
        <w:ind w:left="4370" w:hanging="180"/>
      </w:pPr>
    </w:lvl>
    <w:lvl w:ilvl="6" w:tplc="0C0A000F" w:tentative="1">
      <w:start w:val="1"/>
      <w:numFmt w:val="decimal"/>
      <w:lvlText w:val="%7."/>
      <w:lvlJc w:val="left"/>
      <w:pPr>
        <w:ind w:left="5090" w:hanging="360"/>
      </w:pPr>
    </w:lvl>
    <w:lvl w:ilvl="7" w:tplc="0C0A0019" w:tentative="1">
      <w:start w:val="1"/>
      <w:numFmt w:val="lowerLetter"/>
      <w:lvlText w:val="%8."/>
      <w:lvlJc w:val="left"/>
      <w:pPr>
        <w:ind w:left="5810" w:hanging="360"/>
      </w:pPr>
    </w:lvl>
    <w:lvl w:ilvl="8" w:tplc="0C0A001B" w:tentative="1">
      <w:start w:val="1"/>
      <w:numFmt w:val="lowerRoman"/>
      <w:lvlText w:val="%9."/>
      <w:lvlJc w:val="right"/>
      <w:pPr>
        <w:ind w:left="6530" w:hanging="180"/>
      </w:pPr>
    </w:lvl>
  </w:abstractNum>
  <w:num w:numId="1">
    <w:abstractNumId w:val="27"/>
  </w:num>
  <w:num w:numId="2">
    <w:abstractNumId w:val="57"/>
  </w:num>
  <w:num w:numId="3">
    <w:abstractNumId w:val="23"/>
  </w:num>
  <w:num w:numId="4">
    <w:abstractNumId w:val="38"/>
  </w:num>
  <w:num w:numId="5">
    <w:abstractNumId w:val="46"/>
  </w:num>
  <w:num w:numId="6">
    <w:abstractNumId w:val="29"/>
  </w:num>
  <w:num w:numId="7">
    <w:abstractNumId w:val="20"/>
  </w:num>
  <w:num w:numId="8">
    <w:abstractNumId w:val="24"/>
  </w:num>
  <w:num w:numId="9">
    <w:abstractNumId w:val="11"/>
  </w:num>
  <w:num w:numId="10">
    <w:abstractNumId w:val="33"/>
  </w:num>
  <w:num w:numId="11">
    <w:abstractNumId w:val="60"/>
  </w:num>
  <w:num w:numId="12">
    <w:abstractNumId w:val="31"/>
  </w:num>
  <w:num w:numId="13">
    <w:abstractNumId w:val="16"/>
  </w:num>
  <w:num w:numId="14">
    <w:abstractNumId w:val="59"/>
  </w:num>
  <w:num w:numId="15">
    <w:abstractNumId w:val="40"/>
  </w:num>
  <w:num w:numId="16">
    <w:abstractNumId w:val="49"/>
  </w:num>
  <w:num w:numId="17">
    <w:abstractNumId w:val="36"/>
  </w:num>
  <w:num w:numId="18">
    <w:abstractNumId w:val="21"/>
  </w:num>
  <w:num w:numId="19">
    <w:abstractNumId w:val="42"/>
  </w:num>
  <w:num w:numId="20">
    <w:abstractNumId w:val="53"/>
  </w:num>
  <w:num w:numId="21">
    <w:abstractNumId w:val="6"/>
  </w:num>
  <w:num w:numId="22">
    <w:abstractNumId w:val="22"/>
  </w:num>
  <w:num w:numId="23">
    <w:abstractNumId w:val="0"/>
  </w:num>
  <w:num w:numId="24">
    <w:abstractNumId w:val="1"/>
  </w:num>
  <w:num w:numId="25">
    <w:abstractNumId w:val="2"/>
  </w:num>
  <w:num w:numId="26">
    <w:abstractNumId w:val="3"/>
  </w:num>
  <w:num w:numId="27">
    <w:abstractNumId w:val="4"/>
  </w:num>
  <w:num w:numId="28">
    <w:abstractNumId w:val="5"/>
  </w:num>
  <w:num w:numId="29">
    <w:abstractNumId w:val="7"/>
  </w:num>
  <w:num w:numId="30">
    <w:abstractNumId w:val="8"/>
  </w:num>
  <w:num w:numId="31">
    <w:abstractNumId w:val="9"/>
  </w:num>
  <w:num w:numId="32">
    <w:abstractNumId w:val="10"/>
  </w:num>
  <w:num w:numId="33">
    <w:abstractNumId w:val="25"/>
  </w:num>
  <w:num w:numId="34">
    <w:abstractNumId w:val="13"/>
  </w:num>
  <w:num w:numId="35">
    <w:abstractNumId w:val="45"/>
  </w:num>
  <w:num w:numId="36">
    <w:abstractNumId w:val="28"/>
  </w:num>
  <w:num w:numId="37">
    <w:abstractNumId w:val="17"/>
  </w:num>
  <w:num w:numId="38">
    <w:abstractNumId w:val="35"/>
  </w:num>
  <w:num w:numId="39">
    <w:abstractNumId w:val="44"/>
  </w:num>
  <w:num w:numId="40">
    <w:abstractNumId w:val="51"/>
  </w:num>
  <w:num w:numId="41">
    <w:abstractNumId w:val="37"/>
  </w:num>
  <w:num w:numId="42">
    <w:abstractNumId w:val="30"/>
  </w:num>
  <w:num w:numId="43">
    <w:abstractNumId w:val="56"/>
  </w:num>
  <w:num w:numId="44">
    <w:abstractNumId w:val="50"/>
  </w:num>
  <w:num w:numId="45">
    <w:abstractNumId w:val="15"/>
  </w:num>
  <w:num w:numId="46">
    <w:abstractNumId w:val="14"/>
  </w:num>
  <w:num w:numId="47">
    <w:abstractNumId w:val="48"/>
  </w:num>
  <w:num w:numId="48">
    <w:abstractNumId w:val="39"/>
  </w:num>
  <w:num w:numId="49">
    <w:abstractNumId w:val="26"/>
  </w:num>
  <w:num w:numId="50">
    <w:abstractNumId w:val="32"/>
  </w:num>
  <w:num w:numId="51">
    <w:abstractNumId w:val="58"/>
  </w:num>
  <w:num w:numId="52">
    <w:abstractNumId w:val="52"/>
  </w:num>
  <w:num w:numId="53">
    <w:abstractNumId w:val="55"/>
  </w:num>
  <w:num w:numId="54">
    <w:abstractNumId w:val="12"/>
  </w:num>
  <w:num w:numId="55">
    <w:abstractNumId w:val="18"/>
  </w:num>
  <w:num w:numId="56">
    <w:abstractNumId w:val="19"/>
  </w:num>
  <w:num w:numId="57">
    <w:abstractNumId w:val="47"/>
  </w:num>
  <w:num w:numId="58">
    <w:abstractNumId w:val="43"/>
  </w:num>
  <w:num w:numId="59">
    <w:abstractNumId w:val="41"/>
  </w:num>
  <w:num w:numId="60">
    <w:abstractNumId w:val="34"/>
  </w:num>
  <w:num w:numId="61">
    <w:abstractNumId w:val="5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0353B"/>
    <w:rsid w:val="00005C71"/>
    <w:rsid w:val="00006E26"/>
    <w:rsid w:val="00007C5E"/>
    <w:rsid w:val="0001064E"/>
    <w:rsid w:val="000116E7"/>
    <w:rsid w:val="00012D69"/>
    <w:rsid w:val="00015776"/>
    <w:rsid w:val="00017A54"/>
    <w:rsid w:val="000204FE"/>
    <w:rsid w:val="00020BA8"/>
    <w:rsid w:val="00020FF4"/>
    <w:rsid w:val="00022A50"/>
    <w:rsid w:val="00023AEA"/>
    <w:rsid w:val="00024931"/>
    <w:rsid w:val="0002573E"/>
    <w:rsid w:val="00027E29"/>
    <w:rsid w:val="00031118"/>
    <w:rsid w:val="00032982"/>
    <w:rsid w:val="00033715"/>
    <w:rsid w:val="00033798"/>
    <w:rsid w:val="00033916"/>
    <w:rsid w:val="000346DB"/>
    <w:rsid w:val="00034A02"/>
    <w:rsid w:val="00043031"/>
    <w:rsid w:val="0004445B"/>
    <w:rsid w:val="00044951"/>
    <w:rsid w:val="000569B7"/>
    <w:rsid w:val="00056C4A"/>
    <w:rsid w:val="00061B5A"/>
    <w:rsid w:val="0006208B"/>
    <w:rsid w:val="0006374D"/>
    <w:rsid w:val="000637DC"/>
    <w:rsid w:val="00066651"/>
    <w:rsid w:val="000670EE"/>
    <w:rsid w:val="00070EFE"/>
    <w:rsid w:val="0007659A"/>
    <w:rsid w:val="00076E95"/>
    <w:rsid w:val="00077862"/>
    <w:rsid w:val="00081865"/>
    <w:rsid w:val="00081D5F"/>
    <w:rsid w:val="000838BF"/>
    <w:rsid w:val="00083E32"/>
    <w:rsid w:val="00083EEE"/>
    <w:rsid w:val="000842A9"/>
    <w:rsid w:val="000846E1"/>
    <w:rsid w:val="00084A65"/>
    <w:rsid w:val="000854BC"/>
    <w:rsid w:val="00091521"/>
    <w:rsid w:val="0009481C"/>
    <w:rsid w:val="000953F3"/>
    <w:rsid w:val="00095987"/>
    <w:rsid w:val="00097DC6"/>
    <w:rsid w:val="00097ED7"/>
    <w:rsid w:val="000A0C79"/>
    <w:rsid w:val="000A1253"/>
    <w:rsid w:val="000A1D20"/>
    <w:rsid w:val="000A352A"/>
    <w:rsid w:val="000A3824"/>
    <w:rsid w:val="000A6035"/>
    <w:rsid w:val="000A6B58"/>
    <w:rsid w:val="000A6FA0"/>
    <w:rsid w:val="000A7E50"/>
    <w:rsid w:val="000B04A0"/>
    <w:rsid w:val="000B1337"/>
    <w:rsid w:val="000B24F8"/>
    <w:rsid w:val="000B487C"/>
    <w:rsid w:val="000C0950"/>
    <w:rsid w:val="000C0D13"/>
    <w:rsid w:val="000C466C"/>
    <w:rsid w:val="000C4DD4"/>
    <w:rsid w:val="000C5728"/>
    <w:rsid w:val="000C5BC6"/>
    <w:rsid w:val="000D194C"/>
    <w:rsid w:val="000D65B6"/>
    <w:rsid w:val="000D6B2D"/>
    <w:rsid w:val="000D6D8B"/>
    <w:rsid w:val="000E130D"/>
    <w:rsid w:val="000E1746"/>
    <w:rsid w:val="000E1998"/>
    <w:rsid w:val="000E1A44"/>
    <w:rsid w:val="000E2DC3"/>
    <w:rsid w:val="000E2E44"/>
    <w:rsid w:val="000E448F"/>
    <w:rsid w:val="000E4C05"/>
    <w:rsid w:val="000E66BC"/>
    <w:rsid w:val="000E66ED"/>
    <w:rsid w:val="000E6EBD"/>
    <w:rsid w:val="0010123A"/>
    <w:rsid w:val="00103B0F"/>
    <w:rsid w:val="001049E8"/>
    <w:rsid w:val="001065CC"/>
    <w:rsid w:val="0010662F"/>
    <w:rsid w:val="00107DE7"/>
    <w:rsid w:val="00110509"/>
    <w:rsid w:val="001115D2"/>
    <w:rsid w:val="00114B65"/>
    <w:rsid w:val="00116C96"/>
    <w:rsid w:val="00117D9D"/>
    <w:rsid w:val="001205A4"/>
    <w:rsid w:val="00120AFB"/>
    <w:rsid w:val="001219E2"/>
    <w:rsid w:val="00121E32"/>
    <w:rsid w:val="0012223E"/>
    <w:rsid w:val="0012242F"/>
    <w:rsid w:val="0012287E"/>
    <w:rsid w:val="00122D8B"/>
    <w:rsid w:val="00123822"/>
    <w:rsid w:val="0012447A"/>
    <w:rsid w:val="0012706B"/>
    <w:rsid w:val="001355A9"/>
    <w:rsid w:val="00135CB3"/>
    <w:rsid w:val="00146950"/>
    <w:rsid w:val="00147E16"/>
    <w:rsid w:val="001503B9"/>
    <w:rsid w:val="0015185E"/>
    <w:rsid w:val="00152659"/>
    <w:rsid w:val="00154338"/>
    <w:rsid w:val="00154841"/>
    <w:rsid w:val="00156760"/>
    <w:rsid w:val="00161F32"/>
    <w:rsid w:val="00162215"/>
    <w:rsid w:val="0016446A"/>
    <w:rsid w:val="00164ECE"/>
    <w:rsid w:val="00170F56"/>
    <w:rsid w:val="00173615"/>
    <w:rsid w:val="00173715"/>
    <w:rsid w:val="0017431B"/>
    <w:rsid w:val="001746A5"/>
    <w:rsid w:val="00177248"/>
    <w:rsid w:val="00177FF7"/>
    <w:rsid w:val="00180578"/>
    <w:rsid w:val="00182B23"/>
    <w:rsid w:val="001831C8"/>
    <w:rsid w:val="00183EFC"/>
    <w:rsid w:val="001853A0"/>
    <w:rsid w:val="00186547"/>
    <w:rsid w:val="00187A8E"/>
    <w:rsid w:val="00187BF9"/>
    <w:rsid w:val="00190023"/>
    <w:rsid w:val="00193F3A"/>
    <w:rsid w:val="00195B8E"/>
    <w:rsid w:val="001A05D9"/>
    <w:rsid w:val="001A1D5D"/>
    <w:rsid w:val="001A2A1D"/>
    <w:rsid w:val="001A40E3"/>
    <w:rsid w:val="001A67EC"/>
    <w:rsid w:val="001A74A3"/>
    <w:rsid w:val="001A7704"/>
    <w:rsid w:val="001B0152"/>
    <w:rsid w:val="001B11D7"/>
    <w:rsid w:val="001B224F"/>
    <w:rsid w:val="001B4BB7"/>
    <w:rsid w:val="001B4CCC"/>
    <w:rsid w:val="001B55D2"/>
    <w:rsid w:val="001B57A3"/>
    <w:rsid w:val="001B7020"/>
    <w:rsid w:val="001B7A3B"/>
    <w:rsid w:val="001C0787"/>
    <w:rsid w:val="001C1419"/>
    <w:rsid w:val="001C20E5"/>
    <w:rsid w:val="001C390A"/>
    <w:rsid w:val="001C452B"/>
    <w:rsid w:val="001C51F6"/>
    <w:rsid w:val="001C6284"/>
    <w:rsid w:val="001D17E0"/>
    <w:rsid w:val="001D3D30"/>
    <w:rsid w:val="001E1814"/>
    <w:rsid w:val="001E32F4"/>
    <w:rsid w:val="001F04B5"/>
    <w:rsid w:val="001F156A"/>
    <w:rsid w:val="001F1746"/>
    <w:rsid w:val="001F269B"/>
    <w:rsid w:val="001F26C1"/>
    <w:rsid w:val="001F28E2"/>
    <w:rsid w:val="001F60D8"/>
    <w:rsid w:val="00201139"/>
    <w:rsid w:val="00204B9F"/>
    <w:rsid w:val="002061A3"/>
    <w:rsid w:val="002107FC"/>
    <w:rsid w:val="00211803"/>
    <w:rsid w:val="00214B51"/>
    <w:rsid w:val="00214EF8"/>
    <w:rsid w:val="00215452"/>
    <w:rsid w:val="00215B4D"/>
    <w:rsid w:val="002167D8"/>
    <w:rsid w:val="00216C86"/>
    <w:rsid w:val="0021735D"/>
    <w:rsid w:val="0021761D"/>
    <w:rsid w:val="002176F7"/>
    <w:rsid w:val="002209FC"/>
    <w:rsid w:val="002215D2"/>
    <w:rsid w:val="00221884"/>
    <w:rsid w:val="00230A15"/>
    <w:rsid w:val="002320AC"/>
    <w:rsid w:val="00234A48"/>
    <w:rsid w:val="002353E0"/>
    <w:rsid w:val="002366A8"/>
    <w:rsid w:val="0023729E"/>
    <w:rsid w:val="00237B87"/>
    <w:rsid w:val="00240E44"/>
    <w:rsid w:val="0024250B"/>
    <w:rsid w:val="00243123"/>
    <w:rsid w:val="00246F6E"/>
    <w:rsid w:val="002520CD"/>
    <w:rsid w:val="002539A0"/>
    <w:rsid w:val="00253A30"/>
    <w:rsid w:val="00253C2B"/>
    <w:rsid w:val="00254A8F"/>
    <w:rsid w:val="00254CB8"/>
    <w:rsid w:val="00257FCB"/>
    <w:rsid w:val="00261688"/>
    <w:rsid w:val="00261874"/>
    <w:rsid w:val="002618EC"/>
    <w:rsid w:val="00261E7A"/>
    <w:rsid w:val="0026236A"/>
    <w:rsid w:val="00262E1B"/>
    <w:rsid w:val="0026394D"/>
    <w:rsid w:val="00263A6C"/>
    <w:rsid w:val="00265220"/>
    <w:rsid w:val="00265463"/>
    <w:rsid w:val="00267645"/>
    <w:rsid w:val="00267CC3"/>
    <w:rsid w:val="002721DF"/>
    <w:rsid w:val="00272341"/>
    <w:rsid w:val="002734F9"/>
    <w:rsid w:val="002749B4"/>
    <w:rsid w:val="00275C5B"/>
    <w:rsid w:val="00277F85"/>
    <w:rsid w:val="00280326"/>
    <w:rsid w:val="0028136E"/>
    <w:rsid w:val="00284942"/>
    <w:rsid w:val="00286214"/>
    <w:rsid w:val="00286768"/>
    <w:rsid w:val="00286B90"/>
    <w:rsid w:val="002870BA"/>
    <w:rsid w:val="00291500"/>
    <w:rsid w:val="00291704"/>
    <w:rsid w:val="00294966"/>
    <w:rsid w:val="00295A9B"/>
    <w:rsid w:val="00297158"/>
    <w:rsid w:val="00297661"/>
    <w:rsid w:val="002A0B78"/>
    <w:rsid w:val="002A1F91"/>
    <w:rsid w:val="002A2A3B"/>
    <w:rsid w:val="002A2B07"/>
    <w:rsid w:val="002A46E4"/>
    <w:rsid w:val="002A48BB"/>
    <w:rsid w:val="002A73E7"/>
    <w:rsid w:val="002B1A18"/>
    <w:rsid w:val="002B1C80"/>
    <w:rsid w:val="002B1EE9"/>
    <w:rsid w:val="002B3C4D"/>
    <w:rsid w:val="002B50B3"/>
    <w:rsid w:val="002C1367"/>
    <w:rsid w:val="002C1474"/>
    <w:rsid w:val="002C22DD"/>
    <w:rsid w:val="002C3205"/>
    <w:rsid w:val="002C49E4"/>
    <w:rsid w:val="002C6C51"/>
    <w:rsid w:val="002D21E4"/>
    <w:rsid w:val="002D33DA"/>
    <w:rsid w:val="002D4D70"/>
    <w:rsid w:val="002E1A84"/>
    <w:rsid w:val="002E49B1"/>
    <w:rsid w:val="002E4FFC"/>
    <w:rsid w:val="002E772E"/>
    <w:rsid w:val="002F0DD2"/>
    <w:rsid w:val="002F1647"/>
    <w:rsid w:val="002F1ACE"/>
    <w:rsid w:val="002F2213"/>
    <w:rsid w:val="002F6445"/>
    <w:rsid w:val="00301E27"/>
    <w:rsid w:val="00301F79"/>
    <w:rsid w:val="003070EA"/>
    <w:rsid w:val="003103D1"/>
    <w:rsid w:val="00311E94"/>
    <w:rsid w:val="00312A8D"/>
    <w:rsid w:val="00315A91"/>
    <w:rsid w:val="0031616C"/>
    <w:rsid w:val="003164B6"/>
    <w:rsid w:val="003178AC"/>
    <w:rsid w:val="00320789"/>
    <w:rsid w:val="0032328C"/>
    <w:rsid w:val="00324E74"/>
    <w:rsid w:val="003250FD"/>
    <w:rsid w:val="00325C81"/>
    <w:rsid w:val="003314B2"/>
    <w:rsid w:val="003320D5"/>
    <w:rsid w:val="003324AE"/>
    <w:rsid w:val="00333EB8"/>
    <w:rsid w:val="0033442C"/>
    <w:rsid w:val="00336737"/>
    <w:rsid w:val="00336AEB"/>
    <w:rsid w:val="00342EE3"/>
    <w:rsid w:val="0034388A"/>
    <w:rsid w:val="003445CE"/>
    <w:rsid w:val="0034508B"/>
    <w:rsid w:val="003467E0"/>
    <w:rsid w:val="003477B1"/>
    <w:rsid w:val="0035461C"/>
    <w:rsid w:val="00355770"/>
    <w:rsid w:val="00361CA7"/>
    <w:rsid w:val="00364D37"/>
    <w:rsid w:val="0037032F"/>
    <w:rsid w:val="003728C7"/>
    <w:rsid w:val="003732EB"/>
    <w:rsid w:val="003750F3"/>
    <w:rsid w:val="003757CA"/>
    <w:rsid w:val="0037681E"/>
    <w:rsid w:val="00380B71"/>
    <w:rsid w:val="00380FEA"/>
    <w:rsid w:val="00381C89"/>
    <w:rsid w:val="00385BA0"/>
    <w:rsid w:val="00385BB6"/>
    <w:rsid w:val="003870FA"/>
    <w:rsid w:val="00387BA9"/>
    <w:rsid w:val="00392A19"/>
    <w:rsid w:val="00393697"/>
    <w:rsid w:val="003949B6"/>
    <w:rsid w:val="003A126C"/>
    <w:rsid w:val="003A14DF"/>
    <w:rsid w:val="003A3D34"/>
    <w:rsid w:val="003A413B"/>
    <w:rsid w:val="003A4ECF"/>
    <w:rsid w:val="003A664D"/>
    <w:rsid w:val="003B1158"/>
    <w:rsid w:val="003B2AF1"/>
    <w:rsid w:val="003B4760"/>
    <w:rsid w:val="003B54D9"/>
    <w:rsid w:val="003B7AE8"/>
    <w:rsid w:val="003C0623"/>
    <w:rsid w:val="003C111B"/>
    <w:rsid w:val="003C17CB"/>
    <w:rsid w:val="003C1FD2"/>
    <w:rsid w:val="003D081D"/>
    <w:rsid w:val="003D4EAC"/>
    <w:rsid w:val="003E0448"/>
    <w:rsid w:val="003E16A2"/>
    <w:rsid w:val="003E1803"/>
    <w:rsid w:val="003E1E51"/>
    <w:rsid w:val="003E32FE"/>
    <w:rsid w:val="003E4F76"/>
    <w:rsid w:val="003E6C93"/>
    <w:rsid w:val="003F0789"/>
    <w:rsid w:val="003F0C72"/>
    <w:rsid w:val="003F34C4"/>
    <w:rsid w:val="003F6301"/>
    <w:rsid w:val="003F6965"/>
    <w:rsid w:val="003F7537"/>
    <w:rsid w:val="003F7B97"/>
    <w:rsid w:val="00401C0F"/>
    <w:rsid w:val="0040224B"/>
    <w:rsid w:val="0040299C"/>
    <w:rsid w:val="004041D4"/>
    <w:rsid w:val="004043FB"/>
    <w:rsid w:val="004047D1"/>
    <w:rsid w:val="00405EAD"/>
    <w:rsid w:val="004071C9"/>
    <w:rsid w:val="00410B64"/>
    <w:rsid w:val="00412138"/>
    <w:rsid w:val="004133FB"/>
    <w:rsid w:val="004134C1"/>
    <w:rsid w:val="004164D0"/>
    <w:rsid w:val="004176D5"/>
    <w:rsid w:val="004176F9"/>
    <w:rsid w:val="00417A70"/>
    <w:rsid w:val="00417CA4"/>
    <w:rsid w:val="00420C8F"/>
    <w:rsid w:val="00421A61"/>
    <w:rsid w:val="004229E5"/>
    <w:rsid w:val="00422AC1"/>
    <w:rsid w:val="00423708"/>
    <w:rsid w:val="004262F4"/>
    <w:rsid w:val="00427F3B"/>
    <w:rsid w:val="00432BE0"/>
    <w:rsid w:val="00436893"/>
    <w:rsid w:val="004375C7"/>
    <w:rsid w:val="00440B30"/>
    <w:rsid w:val="004442A5"/>
    <w:rsid w:val="0044578C"/>
    <w:rsid w:val="00445A6C"/>
    <w:rsid w:val="00447C19"/>
    <w:rsid w:val="0045038B"/>
    <w:rsid w:val="004503ED"/>
    <w:rsid w:val="00451252"/>
    <w:rsid w:val="00452634"/>
    <w:rsid w:val="00454AB7"/>
    <w:rsid w:val="0045514B"/>
    <w:rsid w:val="00455E46"/>
    <w:rsid w:val="00457293"/>
    <w:rsid w:val="00457DEF"/>
    <w:rsid w:val="00461136"/>
    <w:rsid w:val="0046469F"/>
    <w:rsid w:val="00467665"/>
    <w:rsid w:val="0047351B"/>
    <w:rsid w:val="004737B7"/>
    <w:rsid w:val="00480C50"/>
    <w:rsid w:val="00481881"/>
    <w:rsid w:val="00482E76"/>
    <w:rsid w:val="00484DCC"/>
    <w:rsid w:val="0048565F"/>
    <w:rsid w:val="0048575E"/>
    <w:rsid w:val="004911B7"/>
    <w:rsid w:val="00491F09"/>
    <w:rsid w:val="00492133"/>
    <w:rsid w:val="004925A0"/>
    <w:rsid w:val="00492E6C"/>
    <w:rsid w:val="00496BD5"/>
    <w:rsid w:val="00497502"/>
    <w:rsid w:val="00497971"/>
    <w:rsid w:val="004A32AA"/>
    <w:rsid w:val="004A347A"/>
    <w:rsid w:val="004A353F"/>
    <w:rsid w:val="004A49D4"/>
    <w:rsid w:val="004A52E5"/>
    <w:rsid w:val="004A6BE8"/>
    <w:rsid w:val="004A77B5"/>
    <w:rsid w:val="004A7B45"/>
    <w:rsid w:val="004B1CF7"/>
    <w:rsid w:val="004B596B"/>
    <w:rsid w:val="004B6C00"/>
    <w:rsid w:val="004B720C"/>
    <w:rsid w:val="004C0094"/>
    <w:rsid w:val="004C1AAC"/>
    <w:rsid w:val="004D264F"/>
    <w:rsid w:val="004D29B5"/>
    <w:rsid w:val="004D5EDA"/>
    <w:rsid w:val="004E2932"/>
    <w:rsid w:val="004E322A"/>
    <w:rsid w:val="004E61C4"/>
    <w:rsid w:val="004E7813"/>
    <w:rsid w:val="004E79C1"/>
    <w:rsid w:val="004F151D"/>
    <w:rsid w:val="004F3C41"/>
    <w:rsid w:val="004F4A5D"/>
    <w:rsid w:val="00502188"/>
    <w:rsid w:val="00505C34"/>
    <w:rsid w:val="00507FA6"/>
    <w:rsid w:val="00510B29"/>
    <w:rsid w:val="0051135F"/>
    <w:rsid w:val="005120FD"/>
    <w:rsid w:val="0051361C"/>
    <w:rsid w:val="00515683"/>
    <w:rsid w:val="00516173"/>
    <w:rsid w:val="00516563"/>
    <w:rsid w:val="00517423"/>
    <w:rsid w:val="005216E2"/>
    <w:rsid w:val="0052752B"/>
    <w:rsid w:val="005277B3"/>
    <w:rsid w:val="005326BA"/>
    <w:rsid w:val="00533E2F"/>
    <w:rsid w:val="00537BD4"/>
    <w:rsid w:val="00540A4A"/>
    <w:rsid w:val="00542A08"/>
    <w:rsid w:val="00543A53"/>
    <w:rsid w:val="0055150F"/>
    <w:rsid w:val="00551E01"/>
    <w:rsid w:val="00557ABA"/>
    <w:rsid w:val="005631E9"/>
    <w:rsid w:val="00565C7C"/>
    <w:rsid w:val="00565E2A"/>
    <w:rsid w:val="00565F9D"/>
    <w:rsid w:val="00571123"/>
    <w:rsid w:val="0057153A"/>
    <w:rsid w:val="00581DFA"/>
    <w:rsid w:val="0058278F"/>
    <w:rsid w:val="00586583"/>
    <w:rsid w:val="00590BD5"/>
    <w:rsid w:val="0059288D"/>
    <w:rsid w:val="005952DD"/>
    <w:rsid w:val="0059634C"/>
    <w:rsid w:val="0059755F"/>
    <w:rsid w:val="005A03EA"/>
    <w:rsid w:val="005A1AC5"/>
    <w:rsid w:val="005A29D3"/>
    <w:rsid w:val="005A29EC"/>
    <w:rsid w:val="005A4775"/>
    <w:rsid w:val="005A485F"/>
    <w:rsid w:val="005B07A3"/>
    <w:rsid w:val="005B14AB"/>
    <w:rsid w:val="005B2B3F"/>
    <w:rsid w:val="005B5BEB"/>
    <w:rsid w:val="005C13E9"/>
    <w:rsid w:val="005C3778"/>
    <w:rsid w:val="005C621E"/>
    <w:rsid w:val="005C7D0F"/>
    <w:rsid w:val="005C7DBA"/>
    <w:rsid w:val="005C7EEF"/>
    <w:rsid w:val="005D2111"/>
    <w:rsid w:val="005D2180"/>
    <w:rsid w:val="005D28C9"/>
    <w:rsid w:val="005D58CA"/>
    <w:rsid w:val="005D6A28"/>
    <w:rsid w:val="005D700D"/>
    <w:rsid w:val="005E289E"/>
    <w:rsid w:val="005E49BE"/>
    <w:rsid w:val="005E5AB5"/>
    <w:rsid w:val="005F1930"/>
    <w:rsid w:val="005F2DC2"/>
    <w:rsid w:val="005F34EF"/>
    <w:rsid w:val="005F4E74"/>
    <w:rsid w:val="005F7CA3"/>
    <w:rsid w:val="006013F4"/>
    <w:rsid w:val="00607008"/>
    <w:rsid w:val="006079FA"/>
    <w:rsid w:val="00607B53"/>
    <w:rsid w:val="00612D32"/>
    <w:rsid w:val="00612DAC"/>
    <w:rsid w:val="0061304C"/>
    <w:rsid w:val="00613E26"/>
    <w:rsid w:val="00613ED2"/>
    <w:rsid w:val="006157FE"/>
    <w:rsid w:val="00615E27"/>
    <w:rsid w:val="00616AD2"/>
    <w:rsid w:val="0062046E"/>
    <w:rsid w:val="00621B92"/>
    <w:rsid w:val="00621C92"/>
    <w:rsid w:val="00622855"/>
    <w:rsid w:val="00622DC8"/>
    <w:rsid w:val="006230A6"/>
    <w:rsid w:val="006232DB"/>
    <w:rsid w:val="00625BF8"/>
    <w:rsid w:val="00626223"/>
    <w:rsid w:val="00626C22"/>
    <w:rsid w:val="00630368"/>
    <w:rsid w:val="006304CB"/>
    <w:rsid w:val="00633661"/>
    <w:rsid w:val="006424ED"/>
    <w:rsid w:val="006430DE"/>
    <w:rsid w:val="00643477"/>
    <w:rsid w:val="00643A96"/>
    <w:rsid w:val="006459CE"/>
    <w:rsid w:val="006510FD"/>
    <w:rsid w:val="0065179E"/>
    <w:rsid w:val="00653CC4"/>
    <w:rsid w:val="00654E71"/>
    <w:rsid w:val="00660011"/>
    <w:rsid w:val="00661DD0"/>
    <w:rsid w:val="00661FA3"/>
    <w:rsid w:val="00662775"/>
    <w:rsid w:val="006631D7"/>
    <w:rsid w:val="00664072"/>
    <w:rsid w:val="006679E3"/>
    <w:rsid w:val="00671257"/>
    <w:rsid w:val="00673111"/>
    <w:rsid w:val="006759E5"/>
    <w:rsid w:val="00680D05"/>
    <w:rsid w:val="00681321"/>
    <w:rsid w:val="006814CD"/>
    <w:rsid w:val="00682A81"/>
    <w:rsid w:val="00684DFB"/>
    <w:rsid w:val="00687512"/>
    <w:rsid w:val="006876C1"/>
    <w:rsid w:val="00692123"/>
    <w:rsid w:val="00692A86"/>
    <w:rsid w:val="006933AB"/>
    <w:rsid w:val="00694F29"/>
    <w:rsid w:val="00695A53"/>
    <w:rsid w:val="006A212C"/>
    <w:rsid w:val="006A49BA"/>
    <w:rsid w:val="006A5453"/>
    <w:rsid w:val="006A6478"/>
    <w:rsid w:val="006A682C"/>
    <w:rsid w:val="006B12D0"/>
    <w:rsid w:val="006B3DB0"/>
    <w:rsid w:val="006B5495"/>
    <w:rsid w:val="006B7227"/>
    <w:rsid w:val="006C0BB0"/>
    <w:rsid w:val="006C1A0E"/>
    <w:rsid w:val="006D109E"/>
    <w:rsid w:val="006D158A"/>
    <w:rsid w:val="006D1D38"/>
    <w:rsid w:val="006D1EE2"/>
    <w:rsid w:val="006D1F9C"/>
    <w:rsid w:val="006D4F64"/>
    <w:rsid w:val="006D5E08"/>
    <w:rsid w:val="006E3422"/>
    <w:rsid w:val="006E3467"/>
    <w:rsid w:val="006E45F9"/>
    <w:rsid w:val="006E6A06"/>
    <w:rsid w:val="006F23FC"/>
    <w:rsid w:val="006F410B"/>
    <w:rsid w:val="006F6849"/>
    <w:rsid w:val="006F7C6E"/>
    <w:rsid w:val="007040A9"/>
    <w:rsid w:val="0070530E"/>
    <w:rsid w:val="00706A09"/>
    <w:rsid w:val="00711449"/>
    <w:rsid w:val="00711850"/>
    <w:rsid w:val="007128A4"/>
    <w:rsid w:val="007128F1"/>
    <w:rsid w:val="00713E78"/>
    <w:rsid w:val="0071417C"/>
    <w:rsid w:val="00714A43"/>
    <w:rsid w:val="007151D7"/>
    <w:rsid w:val="00716E91"/>
    <w:rsid w:val="00721083"/>
    <w:rsid w:val="007211C3"/>
    <w:rsid w:val="007218F0"/>
    <w:rsid w:val="00723ED4"/>
    <w:rsid w:val="007248BE"/>
    <w:rsid w:val="00724E8D"/>
    <w:rsid w:val="00724F9A"/>
    <w:rsid w:val="00726AD0"/>
    <w:rsid w:val="00730671"/>
    <w:rsid w:val="0073198D"/>
    <w:rsid w:val="00732E4F"/>
    <w:rsid w:val="007349F3"/>
    <w:rsid w:val="00737587"/>
    <w:rsid w:val="00742539"/>
    <w:rsid w:val="00742CAA"/>
    <w:rsid w:val="00743910"/>
    <w:rsid w:val="00743933"/>
    <w:rsid w:val="007459C7"/>
    <w:rsid w:val="00746070"/>
    <w:rsid w:val="00746F38"/>
    <w:rsid w:val="00747EEF"/>
    <w:rsid w:val="00750970"/>
    <w:rsid w:val="0075154C"/>
    <w:rsid w:val="00751CD2"/>
    <w:rsid w:val="0075282E"/>
    <w:rsid w:val="007530D8"/>
    <w:rsid w:val="0075749C"/>
    <w:rsid w:val="0076033F"/>
    <w:rsid w:val="00761371"/>
    <w:rsid w:val="00761D07"/>
    <w:rsid w:val="00763D25"/>
    <w:rsid w:val="00765782"/>
    <w:rsid w:val="00767139"/>
    <w:rsid w:val="00767C48"/>
    <w:rsid w:val="007713C6"/>
    <w:rsid w:val="00771832"/>
    <w:rsid w:val="00771908"/>
    <w:rsid w:val="00776CA3"/>
    <w:rsid w:val="00780B72"/>
    <w:rsid w:val="00781B38"/>
    <w:rsid w:val="00781DA0"/>
    <w:rsid w:val="007829EF"/>
    <w:rsid w:val="00784AE6"/>
    <w:rsid w:val="007901F0"/>
    <w:rsid w:val="007905D6"/>
    <w:rsid w:val="00791C33"/>
    <w:rsid w:val="00791E36"/>
    <w:rsid w:val="00795330"/>
    <w:rsid w:val="007A0B66"/>
    <w:rsid w:val="007A519D"/>
    <w:rsid w:val="007A54CA"/>
    <w:rsid w:val="007A57D6"/>
    <w:rsid w:val="007A6BE5"/>
    <w:rsid w:val="007A6E6D"/>
    <w:rsid w:val="007B200C"/>
    <w:rsid w:val="007B49AE"/>
    <w:rsid w:val="007B7692"/>
    <w:rsid w:val="007B7B84"/>
    <w:rsid w:val="007C2C4E"/>
    <w:rsid w:val="007C4A3D"/>
    <w:rsid w:val="007C6535"/>
    <w:rsid w:val="007C6FBC"/>
    <w:rsid w:val="007C7820"/>
    <w:rsid w:val="007D0017"/>
    <w:rsid w:val="007D194F"/>
    <w:rsid w:val="007D3D8E"/>
    <w:rsid w:val="007D717E"/>
    <w:rsid w:val="007D73AB"/>
    <w:rsid w:val="007E140D"/>
    <w:rsid w:val="007E20DD"/>
    <w:rsid w:val="007E41B8"/>
    <w:rsid w:val="007F1807"/>
    <w:rsid w:val="007F4186"/>
    <w:rsid w:val="007F658D"/>
    <w:rsid w:val="007F71C1"/>
    <w:rsid w:val="00800BC6"/>
    <w:rsid w:val="0080310F"/>
    <w:rsid w:val="0080330D"/>
    <w:rsid w:val="00803356"/>
    <w:rsid w:val="00803947"/>
    <w:rsid w:val="00804956"/>
    <w:rsid w:val="008077AC"/>
    <w:rsid w:val="00811A89"/>
    <w:rsid w:val="00812C14"/>
    <w:rsid w:val="008227F3"/>
    <w:rsid w:val="00823B16"/>
    <w:rsid w:val="00830215"/>
    <w:rsid w:val="008316D2"/>
    <w:rsid w:val="00831C41"/>
    <w:rsid w:val="0083343B"/>
    <w:rsid w:val="00837874"/>
    <w:rsid w:val="00842535"/>
    <w:rsid w:val="00842716"/>
    <w:rsid w:val="00843ABA"/>
    <w:rsid w:val="008452C5"/>
    <w:rsid w:val="0084642E"/>
    <w:rsid w:val="00847490"/>
    <w:rsid w:val="00851087"/>
    <w:rsid w:val="00851C60"/>
    <w:rsid w:val="008539D5"/>
    <w:rsid w:val="00855DC6"/>
    <w:rsid w:val="008600E4"/>
    <w:rsid w:val="00862B68"/>
    <w:rsid w:val="00862BBC"/>
    <w:rsid w:val="008642BB"/>
    <w:rsid w:val="008656E9"/>
    <w:rsid w:val="00867F58"/>
    <w:rsid w:val="008712B8"/>
    <w:rsid w:val="00873078"/>
    <w:rsid w:val="008743F6"/>
    <w:rsid w:val="00874437"/>
    <w:rsid w:val="008775E3"/>
    <w:rsid w:val="00877843"/>
    <w:rsid w:val="00877BE6"/>
    <w:rsid w:val="008826D1"/>
    <w:rsid w:val="00882A72"/>
    <w:rsid w:val="00883E51"/>
    <w:rsid w:val="00884188"/>
    <w:rsid w:val="00887F92"/>
    <w:rsid w:val="008919D4"/>
    <w:rsid w:val="00891FA8"/>
    <w:rsid w:val="008930BD"/>
    <w:rsid w:val="00893B54"/>
    <w:rsid w:val="008A22F8"/>
    <w:rsid w:val="008A371A"/>
    <w:rsid w:val="008A430E"/>
    <w:rsid w:val="008A4F77"/>
    <w:rsid w:val="008A55B3"/>
    <w:rsid w:val="008A62E3"/>
    <w:rsid w:val="008B1611"/>
    <w:rsid w:val="008B21C4"/>
    <w:rsid w:val="008B307A"/>
    <w:rsid w:val="008B6DE7"/>
    <w:rsid w:val="008C0588"/>
    <w:rsid w:val="008C41B0"/>
    <w:rsid w:val="008C48CF"/>
    <w:rsid w:val="008D19F4"/>
    <w:rsid w:val="008D3887"/>
    <w:rsid w:val="008E5E65"/>
    <w:rsid w:val="008F0333"/>
    <w:rsid w:val="008F0B1A"/>
    <w:rsid w:val="008F0C76"/>
    <w:rsid w:val="008F0CC9"/>
    <w:rsid w:val="008F5057"/>
    <w:rsid w:val="008F7B15"/>
    <w:rsid w:val="00901D36"/>
    <w:rsid w:val="0090266D"/>
    <w:rsid w:val="00905C88"/>
    <w:rsid w:val="009062C0"/>
    <w:rsid w:val="00910A27"/>
    <w:rsid w:val="00910CCD"/>
    <w:rsid w:val="009121CC"/>
    <w:rsid w:val="0091237A"/>
    <w:rsid w:val="0091336A"/>
    <w:rsid w:val="00914D7B"/>
    <w:rsid w:val="0092153F"/>
    <w:rsid w:val="00922CEF"/>
    <w:rsid w:val="00922E62"/>
    <w:rsid w:val="0092428B"/>
    <w:rsid w:val="009326CD"/>
    <w:rsid w:val="00933F11"/>
    <w:rsid w:val="0093683A"/>
    <w:rsid w:val="00940364"/>
    <w:rsid w:val="009429C1"/>
    <w:rsid w:val="00943212"/>
    <w:rsid w:val="00943239"/>
    <w:rsid w:val="009440C1"/>
    <w:rsid w:val="0094466C"/>
    <w:rsid w:val="00945455"/>
    <w:rsid w:val="00946258"/>
    <w:rsid w:val="00950396"/>
    <w:rsid w:val="00950CA0"/>
    <w:rsid w:val="0095240A"/>
    <w:rsid w:val="00952843"/>
    <w:rsid w:val="00954187"/>
    <w:rsid w:val="00956B7B"/>
    <w:rsid w:val="0096117A"/>
    <w:rsid w:val="009624EB"/>
    <w:rsid w:val="00965661"/>
    <w:rsid w:val="00966126"/>
    <w:rsid w:val="00971AB6"/>
    <w:rsid w:val="009720A9"/>
    <w:rsid w:val="009730FE"/>
    <w:rsid w:val="00974374"/>
    <w:rsid w:val="00977F6E"/>
    <w:rsid w:val="00981C12"/>
    <w:rsid w:val="00984A9C"/>
    <w:rsid w:val="00984DAD"/>
    <w:rsid w:val="0098576E"/>
    <w:rsid w:val="00986190"/>
    <w:rsid w:val="00986C44"/>
    <w:rsid w:val="00987AB4"/>
    <w:rsid w:val="009925C6"/>
    <w:rsid w:val="0099444C"/>
    <w:rsid w:val="0099782B"/>
    <w:rsid w:val="00997C2A"/>
    <w:rsid w:val="00997CFB"/>
    <w:rsid w:val="009A2190"/>
    <w:rsid w:val="009A2AE8"/>
    <w:rsid w:val="009A5101"/>
    <w:rsid w:val="009A75A5"/>
    <w:rsid w:val="009A7741"/>
    <w:rsid w:val="009B0499"/>
    <w:rsid w:val="009B3A28"/>
    <w:rsid w:val="009B3AF9"/>
    <w:rsid w:val="009B4473"/>
    <w:rsid w:val="009B6198"/>
    <w:rsid w:val="009C01DB"/>
    <w:rsid w:val="009C02D1"/>
    <w:rsid w:val="009C0D00"/>
    <w:rsid w:val="009C1104"/>
    <w:rsid w:val="009C1468"/>
    <w:rsid w:val="009C3918"/>
    <w:rsid w:val="009C4267"/>
    <w:rsid w:val="009C4E2D"/>
    <w:rsid w:val="009C6324"/>
    <w:rsid w:val="009C7290"/>
    <w:rsid w:val="009C79C5"/>
    <w:rsid w:val="009D15C2"/>
    <w:rsid w:val="009D18E6"/>
    <w:rsid w:val="009D3942"/>
    <w:rsid w:val="009D4D92"/>
    <w:rsid w:val="009D552C"/>
    <w:rsid w:val="009D5F4A"/>
    <w:rsid w:val="009D708F"/>
    <w:rsid w:val="009E27BC"/>
    <w:rsid w:val="009E39E6"/>
    <w:rsid w:val="009E4DE8"/>
    <w:rsid w:val="009E62DB"/>
    <w:rsid w:val="009F0319"/>
    <w:rsid w:val="009F0469"/>
    <w:rsid w:val="009F3A86"/>
    <w:rsid w:val="009F43D1"/>
    <w:rsid w:val="009F45CA"/>
    <w:rsid w:val="009F5FAC"/>
    <w:rsid w:val="00A03AB3"/>
    <w:rsid w:val="00A05B01"/>
    <w:rsid w:val="00A07089"/>
    <w:rsid w:val="00A108A8"/>
    <w:rsid w:val="00A11465"/>
    <w:rsid w:val="00A12F81"/>
    <w:rsid w:val="00A23678"/>
    <w:rsid w:val="00A23C7F"/>
    <w:rsid w:val="00A24019"/>
    <w:rsid w:val="00A26185"/>
    <w:rsid w:val="00A3120B"/>
    <w:rsid w:val="00A32662"/>
    <w:rsid w:val="00A33069"/>
    <w:rsid w:val="00A33C14"/>
    <w:rsid w:val="00A34DD5"/>
    <w:rsid w:val="00A35F8E"/>
    <w:rsid w:val="00A36C5D"/>
    <w:rsid w:val="00A41031"/>
    <w:rsid w:val="00A41A8D"/>
    <w:rsid w:val="00A42713"/>
    <w:rsid w:val="00A439FB"/>
    <w:rsid w:val="00A5051A"/>
    <w:rsid w:val="00A50B9E"/>
    <w:rsid w:val="00A52560"/>
    <w:rsid w:val="00A53F98"/>
    <w:rsid w:val="00A64977"/>
    <w:rsid w:val="00A649BE"/>
    <w:rsid w:val="00A676FE"/>
    <w:rsid w:val="00A704B2"/>
    <w:rsid w:val="00A713A7"/>
    <w:rsid w:val="00A743C9"/>
    <w:rsid w:val="00A747A8"/>
    <w:rsid w:val="00A76022"/>
    <w:rsid w:val="00A80B11"/>
    <w:rsid w:val="00A838A8"/>
    <w:rsid w:val="00A83C77"/>
    <w:rsid w:val="00A84614"/>
    <w:rsid w:val="00A856E1"/>
    <w:rsid w:val="00A9024E"/>
    <w:rsid w:val="00A90AD4"/>
    <w:rsid w:val="00A90DA0"/>
    <w:rsid w:val="00A92A28"/>
    <w:rsid w:val="00A9354F"/>
    <w:rsid w:val="00A94591"/>
    <w:rsid w:val="00A95A35"/>
    <w:rsid w:val="00A97876"/>
    <w:rsid w:val="00A97CB7"/>
    <w:rsid w:val="00AA03EB"/>
    <w:rsid w:val="00AA0D44"/>
    <w:rsid w:val="00AA16FA"/>
    <w:rsid w:val="00AA1D33"/>
    <w:rsid w:val="00AA1D9F"/>
    <w:rsid w:val="00AA2059"/>
    <w:rsid w:val="00AA3C0E"/>
    <w:rsid w:val="00AA4420"/>
    <w:rsid w:val="00AA5156"/>
    <w:rsid w:val="00AA76D9"/>
    <w:rsid w:val="00AA7BE2"/>
    <w:rsid w:val="00AA7FE2"/>
    <w:rsid w:val="00AB0234"/>
    <w:rsid w:val="00AB0744"/>
    <w:rsid w:val="00AB17DF"/>
    <w:rsid w:val="00AB222B"/>
    <w:rsid w:val="00AC3E31"/>
    <w:rsid w:val="00AC4902"/>
    <w:rsid w:val="00AC5C63"/>
    <w:rsid w:val="00AC791D"/>
    <w:rsid w:val="00AD0369"/>
    <w:rsid w:val="00AD214F"/>
    <w:rsid w:val="00AD39B9"/>
    <w:rsid w:val="00AD43F2"/>
    <w:rsid w:val="00AD56E7"/>
    <w:rsid w:val="00AD71F3"/>
    <w:rsid w:val="00AD7211"/>
    <w:rsid w:val="00AE2362"/>
    <w:rsid w:val="00AE45C5"/>
    <w:rsid w:val="00AE5210"/>
    <w:rsid w:val="00AE585E"/>
    <w:rsid w:val="00AE678C"/>
    <w:rsid w:val="00AF0CBF"/>
    <w:rsid w:val="00AF0D27"/>
    <w:rsid w:val="00AF2225"/>
    <w:rsid w:val="00AF3139"/>
    <w:rsid w:val="00AF5867"/>
    <w:rsid w:val="00AF7974"/>
    <w:rsid w:val="00B006C3"/>
    <w:rsid w:val="00B0177D"/>
    <w:rsid w:val="00B01DF7"/>
    <w:rsid w:val="00B05518"/>
    <w:rsid w:val="00B0687D"/>
    <w:rsid w:val="00B135AD"/>
    <w:rsid w:val="00B14174"/>
    <w:rsid w:val="00B163AF"/>
    <w:rsid w:val="00B16703"/>
    <w:rsid w:val="00B209FC"/>
    <w:rsid w:val="00B21654"/>
    <w:rsid w:val="00B2376B"/>
    <w:rsid w:val="00B238B7"/>
    <w:rsid w:val="00B2542B"/>
    <w:rsid w:val="00B256F4"/>
    <w:rsid w:val="00B2675F"/>
    <w:rsid w:val="00B27A7A"/>
    <w:rsid w:val="00B30DB0"/>
    <w:rsid w:val="00B31269"/>
    <w:rsid w:val="00B31511"/>
    <w:rsid w:val="00B32964"/>
    <w:rsid w:val="00B37B98"/>
    <w:rsid w:val="00B37C36"/>
    <w:rsid w:val="00B427DE"/>
    <w:rsid w:val="00B5192C"/>
    <w:rsid w:val="00B52DB7"/>
    <w:rsid w:val="00B537F2"/>
    <w:rsid w:val="00B53A18"/>
    <w:rsid w:val="00B54771"/>
    <w:rsid w:val="00B563EE"/>
    <w:rsid w:val="00B56D70"/>
    <w:rsid w:val="00B57594"/>
    <w:rsid w:val="00B579EC"/>
    <w:rsid w:val="00B60BA2"/>
    <w:rsid w:val="00B61822"/>
    <w:rsid w:val="00B641B9"/>
    <w:rsid w:val="00B6770B"/>
    <w:rsid w:val="00B67EA5"/>
    <w:rsid w:val="00B719E4"/>
    <w:rsid w:val="00B72DC0"/>
    <w:rsid w:val="00B73094"/>
    <w:rsid w:val="00B74456"/>
    <w:rsid w:val="00B75AA8"/>
    <w:rsid w:val="00B81CD9"/>
    <w:rsid w:val="00B82297"/>
    <w:rsid w:val="00B83098"/>
    <w:rsid w:val="00B87276"/>
    <w:rsid w:val="00B87759"/>
    <w:rsid w:val="00B9208F"/>
    <w:rsid w:val="00B92435"/>
    <w:rsid w:val="00B928AD"/>
    <w:rsid w:val="00B92908"/>
    <w:rsid w:val="00B96747"/>
    <w:rsid w:val="00BA2ADA"/>
    <w:rsid w:val="00BA6857"/>
    <w:rsid w:val="00BA6D9A"/>
    <w:rsid w:val="00BA7742"/>
    <w:rsid w:val="00BA7C6C"/>
    <w:rsid w:val="00BA7EBA"/>
    <w:rsid w:val="00BC1670"/>
    <w:rsid w:val="00BC58BA"/>
    <w:rsid w:val="00BC5B2A"/>
    <w:rsid w:val="00BC73BF"/>
    <w:rsid w:val="00BD033E"/>
    <w:rsid w:val="00BD036B"/>
    <w:rsid w:val="00BD28C9"/>
    <w:rsid w:val="00BD2CF5"/>
    <w:rsid w:val="00BD357C"/>
    <w:rsid w:val="00BD3EBD"/>
    <w:rsid w:val="00BD410F"/>
    <w:rsid w:val="00BE0673"/>
    <w:rsid w:val="00BE0F56"/>
    <w:rsid w:val="00BE1F02"/>
    <w:rsid w:val="00BE5895"/>
    <w:rsid w:val="00BE617A"/>
    <w:rsid w:val="00BE6759"/>
    <w:rsid w:val="00BF0C9F"/>
    <w:rsid w:val="00BF2918"/>
    <w:rsid w:val="00BF3CEB"/>
    <w:rsid w:val="00BF6E66"/>
    <w:rsid w:val="00BF787F"/>
    <w:rsid w:val="00C0027B"/>
    <w:rsid w:val="00C05B92"/>
    <w:rsid w:val="00C064D7"/>
    <w:rsid w:val="00C0671F"/>
    <w:rsid w:val="00C074AE"/>
    <w:rsid w:val="00C07513"/>
    <w:rsid w:val="00C1117A"/>
    <w:rsid w:val="00C11A31"/>
    <w:rsid w:val="00C120BF"/>
    <w:rsid w:val="00C13580"/>
    <w:rsid w:val="00C142CD"/>
    <w:rsid w:val="00C156AA"/>
    <w:rsid w:val="00C1638F"/>
    <w:rsid w:val="00C16A8B"/>
    <w:rsid w:val="00C20228"/>
    <w:rsid w:val="00C2122A"/>
    <w:rsid w:val="00C213EC"/>
    <w:rsid w:val="00C22FB6"/>
    <w:rsid w:val="00C2569E"/>
    <w:rsid w:val="00C2596D"/>
    <w:rsid w:val="00C30BE3"/>
    <w:rsid w:val="00C30E04"/>
    <w:rsid w:val="00C32A6B"/>
    <w:rsid w:val="00C32C12"/>
    <w:rsid w:val="00C35739"/>
    <w:rsid w:val="00C36180"/>
    <w:rsid w:val="00C41FDC"/>
    <w:rsid w:val="00C430C3"/>
    <w:rsid w:val="00C43D01"/>
    <w:rsid w:val="00C4506F"/>
    <w:rsid w:val="00C504C9"/>
    <w:rsid w:val="00C50668"/>
    <w:rsid w:val="00C52571"/>
    <w:rsid w:val="00C52D4B"/>
    <w:rsid w:val="00C564B9"/>
    <w:rsid w:val="00C602CA"/>
    <w:rsid w:val="00C608C5"/>
    <w:rsid w:val="00C60D8E"/>
    <w:rsid w:val="00C61959"/>
    <w:rsid w:val="00C62F10"/>
    <w:rsid w:val="00C6657E"/>
    <w:rsid w:val="00C73E8E"/>
    <w:rsid w:val="00C746D8"/>
    <w:rsid w:val="00C8124F"/>
    <w:rsid w:val="00C82516"/>
    <w:rsid w:val="00C84E80"/>
    <w:rsid w:val="00C85237"/>
    <w:rsid w:val="00C858F6"/>
    <w:rsid w:val="00C86A84"/>
    <w:rsid w:val="00C91250"/>
    <w:rsid w:val="00C93246"/>
    <w:rsid w:val="00C97831"/>
    <w:rsid w:val="00C97CAB"/>
    <w:rsid w:val="00CA4E22"/>
    <w:rsid w:val="00CA593D"/>
    <w:rsid w:val="00CA7668"/>
    <w:rsid w:val="00CB66C7"/>
    <w:rsid w:val="00CC18D4"/>
    <w:rsid w:val="00CC33D4"/>
    <w:rsid w:val="00CC350F"/>
    <w:rsid w:val="00CC4139"/>
    <w:rsid w:val="00CC4196"/>
    <w:rsid w:val="00CC54CF"/>
    <w:rsid w:val="00CC5D1C"/>
    <w:rsid w:val="00CD20BF"/>
    <w:rsid w:val="00CD5444"/>
    <w:rsid w:val="00CD66D3"/>
    <w:rsid w:val="00CE0C22"/>
    <w:rsid w:val="00CE12B8"/>
    <w:rsid w:val="00CE1EF4"/>
    <w:rsid w:val="00CE25A8"/>
    <w:rsid w:val="00CE39B6"/>
    <w:rsid w:val="00CE564D"/>
    <w:rsid w:val="00CE64D1"/>
    <w:rsid w:val="00CE6D2E"/>
    <w:rsid w:val="00CE7B63"/>
    <w:rsid w:val="00CF07CC"/>
    <w:rsid w:val="00CF54ED"/>
    <w:rsid w:val="00CF5A58"/>
    <w:rsid w:val="00CF5A9D"/>
    <w:rsid w:val="00CF65AE"/>
    <w:rsid w:val="00CF67B6"/>
    <w:rsid w:val="00D008D7"/>
    <w:rsid w:val="00D021BA"/>
    <w:rsid w:val="00D0465F"/>
    <w:rsid w:val="00D056C3"/>
    <w:rsid w:val="00D06FEF"/>
    <w:rsid w:val="00D102F7"/>
    <w:rsid w:val="00D10533"/>
    <w:rsid w:val="00D1377E"/>
    <w:rsid w:val="00D157FB"/>
    <w:rsid w:val="00D177F9"/>
    <w:rsid w:val="00D2019E"/>
    <w:rsid w:val="00D20B1E"/>
    <w:rsid w:val="00D210C7"/>
    <w:rsid w:val="00D218DE"/>
    <w:rsid w:val="00D23026"/>
    <w:rsid w:val="00D23AB9"/>
    <w:rsid w:val="00D24843"/>
    <w:rsid w:val="00D25673"/>
    <w:rsid w:val="00D26EB8"/>
    <w:rsid w:val="00D33AD6"/>
    <w:rsid w:val="00D354D2"/>
    <w:rsid w:val="00D40799"/>
    <w:rsid w:val="00D40BC7"/>
    <w:rsid w:val="00D418F4"/>
    <w:rsid w:val="00D42F44"/>
    <w:rsid w:val="00D4550E"/>
    <w:rsid w:val="00D477ED"/>
    <w:rsid w:val="00D47F6F"/>
    <w:rsid w:val="00D5022B"/>
    <w:rsid w:val="00D5279F"/>
    <w:rsid w:val="00D5479B"/>
    <w:rsid w:val="00D56BCC"/>
    <w:rsid w:val="00D60EA0"/>
    <w:rsid w:val="00D629CB"/>
    <w:rsid w:val="00D67DC2"/>
    <w:rsid w:val="00D7021F"/>
    <w:rsid w:val="00D70F00"/>
    <w:rsid w:val="00D750B1"/>
    <w:rsid w:val="00D80B31"/>
    <w:rsid w:val="00D814C8"/>
    <w:rsid w:val="00D822E6"/>
    <w:rsid w:val="00D84222"/>
    <w:rsid w:val="00D85D4E"/>
    <w:rsid w:val="00D9117D"/>
    <w:rsid w:val="00D929B2"/>
    <w:rsid w:val="00D940EF"/>
    <w:rsid w:val="00DA1AF4"/>
    <w:rsid w:val="00DA3100"/>
    <w:rsid w:val="00DA68D7"/>
    <w:rsid w:val="00DA6B21"/>
    <w:rsid w:val="00DB052A"/>
    <w:rsid w:val="00DB139C"/>
    <w:rsid w:val="00DB2079"/>
    <w:rsid w:val="00DB4141"/>
    <w:rsid w:val="00DB47A0"/>
    <w:rsid w:val="00DB71BE"/>
    <w:rsid w:val="00DC028C"/>
    <w:rsid w:val="00DC09F9"/>
    <w:rsid w:val="00DC0E84"/>
    <w:rsid w:val="00DC176A"/>
    <w:rsid w:val="00DC19D1"/>
    <w:rsid w:val="00DC1E8B"/>
    <w:rsid w:val="00DC4E2F"/>
    <w:rsid w:val="00DC547E"/>
    <w:rsid w:val="00DC6A26"/>
    <w:rsid w:val="00DD29B6"/>
    <w:rsid w:val="00DD320A"/>
    <w:rsid w:val="00DD3238"/>
    <w:rsid w:val="00DD33CC"/>
    <w:rsid w:val="00DD4914"/>
    <w:rsid w:val="00DD4AE9"/>
    <w:rsid w:val="00DD4BF8"/>
    <w:rsid w:val="00DE2648"/>
    <w:rsid w:val="00DE6321"/>
    <w:rsid w:val="00DE64F7"/>
    <w:rsid w:val="00DE7635"/>
    <w:rsid w:val="00DF0415"/>
    <w:rsid w:val="00DF0AD6"/>
    <w:rsid w:val="00DF2203"/>
    <w:rsid w:val="00DF337C"/>
    <w:rsid w:val="00DF4EE9"/>
    <w:rsid w:val="00DF50D9"/>
    <w:rsid w:val="00E00B61"/>
    <w:rsid w:val="00E01785"/>
    <w:rsid w:val="00E02B4F"/>
    <w:rsid w:val="00E04E7F"/>
    <w:rsid w:val="00E05EA9"/>
    <w:rsid w:val="00E0632A"/>
    <w:rsid w:val="00E07569"/>
    <w:rsid w:val="00E11615"/>
    <w:rsid w:val="00E11971"/>
    <w:rsid w:val="00E11EF5"/>
    <w:rsid w:val="00E14D49"/>
    <w:rsid w:val="00E16B92"/>
    <w:rsid w:val="00E22010"/>
    <w:rsid w:val="00E22C19"/>
    <w:rsid w:val="00E23CDC"/>
    <w:rsid w:val="00E23F12"/>
    <w:rsid w:val="00E24FEB"/>
    <w:rsid w:val="00E2536B"/>
    <w:rsid w:val="00E26634"/>
    <w:rsid w:val="00E266ED"/>
    <w:rsid w:val="00E26731"/>
    <w:rsid w:val="00E40C1A"/>
    <w:rsid w:val="00E41061"/>
    <w:rsid w:val="00E45558"/>
    <w:rsid w:val="00E46C91"/>
    <w:rsid w:val="00E47A7E"/>
    <w:rsid w:val="00E50986"/>
    <w:rsid w:val="00E50A94"/>
    <w:rsid w:val="00E50E39"/>
    <w:rsid w:val="00E5167D"/>
    <w:rsid w:val="00E520A1"/>
    <w:rsid w:val="00E574D4"/>
    <w:rsid w:val="00E57645"/>
    <w:rsid w:val="00E61C75"/>
    <w:rsid w:val="00E62FF8"/>
    <w:rsid w:val="00E65641"/>
    <w:rsid w:val="00E6775B"/>
    <w:rsid w:val="00E7254D"/>
    <w:rsid w:val="00E7756A"/>
    <w:rsid w:val="00E82169"/>
    <w:rsid w:val="00E82171"/>
    <w:rsid w:val="00E827B2"/>
    <w:rsid w:val="00E8342D"/>
    <w:rsid w:val="00E85571"/>
    <w:rsid w:val="00E85A4C"/>
    <w:rsid w:val="00E8611B"/>
    <w:rsid w:val="00E86694"/>
    <w:rsid w:val="00E938BC"/>
    <w:rsid w:val="00E96AE0"/>
    <w:rsid w:val="00EA0F0C"/>
    <w:rsid w:val="00EA1892"/>
    <w:rsid w:val="00EA19AC"/>
    <w:rsid w:val="00EA1B83"/>
    <w:rsid w:val="00EA378F"/>
    <w:rsid w:val="00EA3A53"/>
    <w:rsid w:val="00EB2E75"/>
    <w:rsid w:val="00EB3E7B"/>
    <w:rsid w:val="00EB4F1D"/>
    <w:rsid w:val="00EB6D01"/>
    <w:rsid w:val="00EB76FE"/>
    <w:rsid w:val="00EC1578"/>
    <w:rsid w:val="00EC638E"/>
    <w:rsid w:val="00EC6A6F"/>
    <w:rsid w:val="00ED0933"/>
    <w:rsid w:val="00ED094E"/>
    <w:rsid w:val="00ED3331"/>
    <w:rsid w:val="00ED3F3D"/>
    <w:rsid w:val="00ED46B1"/>
    <w:rsid w:val="00ED543C"/>
    <w:rsid w:val="00ED60EE"/>
    <w:rsid w:val="00ED6895"/>
    <w:rsid w:val="00EE061B"/>
    <w:rsid w:val="00EE0FC2"/>
    <w:rsid w:val="00EE12CE"/>
    <w:rsid w:val="00EE278C"/>
    <w:rsid w:val="00EE35B9"/>
    <w:rsid w:val="00EE4147"/>
    <w:rsid w:val="00EE78D5"/>
    <w:rsid w:val="00EF2D10"/>
    <w:rsid w:val="00EF5408"/>
    <w:rsid w:val="00EF7DBA"/>
    <w:rsid w:val="00F02DA1"/>
    <w:rsid w:val="00F03452"/>
    <w:rsid w:val="00F047D2"/>
    <w:rsid w:val="00F06D2D"/>
    <w:rsid w:val="00F0721E"/>
    <w:rsid w:val="00F073E4"/>
    <w:rsid w:val="00F101B5"/>
    <w:rsid w:val="00F10627"/>
    <w:rsid w:val="00F10C96"/>
    <w:rsid w:val="00F12811"/>
    <w:rsid w:val="00F132C2"/>
    <w:rsid w:val="00F13594"/>
    <w:rsid w:val="00F13FA7"/>
    <w:rsid w:val="00F1489B"/>
    <w:rsid w:val="00F1491E"/>
    <w:rsid w:val="00F15213"/>
    <w:rsid w:val="00F16498"/>
    <w:rsid w:val="00F17B0A"/>
    <w:rsid w:val="00F22E92"/>
    <w:rsid w:val="00F23446"/>
    <w:rsid w:val="00F246FE"/>
    <w:rsid w:val="00F24A98"/>
    <w:rsid w:val="00F26616"/>
    <w:rsid w:val="00F300BE"/>
    <w:rsid w:val="00F30D5C"/>
    <w:rsid w:val="00F317B0"/>
    <w:rsid w:val="00F338DE"/>
    <w:rsid w:val="00F3412F"/>
    <w:rsid w:val="00F34492"/>
    <w:rsid w:val="00F3653F"/>
    <w:rsid w:val="00F418EB"/>
    <w:rsid w:val="00F431FA"/>
    <w:rsid w:val="00F438D3"/>
    <w:rsid w:val="00F443F0"/>
    <w:rsid w:val="00F4571F"/>
    <w:rsid w:val="00F46BBA"/>
    <w:rsid w:val="00F50944"/>
    <w:rsid w:val="00F518FB"/>
    <w:rsid w:val="00F55A30"/>
    <w:rsid w:val="00F57783"/>
    <w:rsid w:val="00F57A57"/>
    <w:rsid w:val="00F602C1"/>
    <w:rsid w:val="00F6062D"/>
    <w:rsid w:val="00F609BF"/>
    <w:rsid w:val="00F62BA3"/>
    <w:rsid w:val="00F639BA"/>
    <w:rsid w:val="00F65015"/>
    <w:rsid w:val="00F65D64"/>
    <w:rsid w:val="00F67FBF"/>
    <w:rsid w:val="00F707E7"/>
    <w:rsid w:val="00F70E73"/>
    <w:rsid w:val="00F72078"/>
    <w:rsid w:val="00F77A31"/>
    <w:rsid w:val="00F81D91"/>
    <w:rsid w:val="00F81E13"/>
    <w:rsid w:val="00F8286D"/>
    <w:rsid w:val="00F8536B"/>
    <w:rsid w:val="00F867B8"/>
    <w:rsid w:val="00F86BFA"/>
    <w:rsid w:val="00F87CF2"/>
    <w:rsid w:val="00F90F57"/>
    <w:rsid w:val="00F92D23"/>
    <w:rsid w:val="00F949F3"/>
    <w:rsid w:val="00F95142"/>
    <w:rsid w:val="00FA109C"/>
    <w:rsid w:val="00FA20A2"/>
    <w:rsid w:val="00FA3600"/>
    <w:rsid w:val="00FA375A"/>
    <w:rsid w:val="00FA37CE"/>
    <w:rsid w:val="00FA3BB3"/>
    <w:rsid w:val="00FA3EFA"/>
    <w:rsid w:val="00FA4400"/>
    <w:rsid w:val="00FA4918"/>
    <w:rsid w:val="00FA58DA"/>
    <w:rsid w:val="00FB126F"/>
    <w:rsid w:val="00FB187A"/>
    <w:rsid w:val="00FB3B00"/>
    <w:rsid w:val="00FB6FB2"/>
    <w:rsid w:val="00FC34F7"/>
    <w:rsid w:val="00FC6DE8"/>
    <w:rsid w:val="00FC7EC1"/>
    <w:rsid w:val="00FD2020"/>
    <w:rsid w:val="00FD70A3"/>
    <w:rsid w:val="00FE153D"/>
    <w:rsid w:val="00FE2C45"/>
    <w:rsid w:val="00FE3195"/>
    <w:rsid w:val="00FE433A"/>
    <w:rsid w:val="00FE7F6C"/>
    <w:rsid w:val="00FF125C"/>
    <w:rsid w:val="00FF46F8"/>
    <w:rsid w:val="00FF771C"/>
    <w:rsid w:val="00FF7F9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8A73E69-3BFD-4BF3-B4D3-0EEC63B2E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rPr>
  </w:style>
  <w:style w:type="paragraph" w:styleId="Ttulo1">
    <w:name w:val="heading 1"/>
    <w:basedOn w:val="Normal"/>
    <w:next w:val="Normal"/>
    <w:link w:val="Ttulo1Car"/>
    <w:uiPriority w:val="9"/>
    <w:qFormat/>
    <w:rsid w:val="002D4D70"/>
    <w:pPr>
      <w:keepNext/>
      <w:keepLines/>
      <w:numPr>
        <w:numId w:val="12"/>
      </w:numPr>
      <w:spacing w:before="480" w:after="240"/>
      <w:outlineLvl w:val="0"/>
    </w:pPr>
    <w:rPr>
      <w:rFonts w:ascii="Century Gothic" w:eastAsiaTheme="majorEastAsia" w:hAnsi="Century Gothic" w:cstheme="majorBidi"/>
      <w:b/>
      <w:bCs/>
      <w:color w:val="4472C4" w:themeColor="accent1"/>
      <w:szCs w:val="28"/>
    </w:rPr>
  </w:style>
  <w:style w:type="paragraph" w:styleId="Ttulo2">
    <w:name w:val="heading 2"/>
    <w:basedOn w:val="Normal"/>
    <w:next w:val="Normal"/>
    <w:link w:val="Ttulo2Car"/>
    <w:uiPriority w:val="9"/>
    <w:unhideWhenUsed/>
    <w:qFormat/>
    <w:rsid w:val="002D4D70"/>
    <w:pPr>
      <w:keepNext/>
      <w:keepLines/>
      <w:widowControl w:val="0"/>
      <w:numPr>
        <w:ilvl w:val="1"/>
        <w:numId w:val="12"/>
      </w:numPr>
      <w:autoSpaceDE w:val="0"/>
      <w:autoSpaceDN w:val="0"/>
      <w:spacing w:before="240" w:after="240" w:line="276" w:lineRule="auto"/>
      <w:ind w:left="576"/>
      <w:jc w:val="both"/>
      <w:outlineLvl w:val="1"/>
    </w:pPr>
    <w:rPr>
      <w:rFonts w:ascii="Century Gothic" w:eastAsia="Times New Roman" w:hAnsi="Century Gothic" w:cs="Times New Roman"/>
      <w:b/>
      <w:color w:val="2E74B5"/>
      <w:sz w:val="20"/>
      <w:szCs w:val="26"/>
      <w:lang w:eastAsia="es-ES" w:bidi="es-ES"/>
    </w:rPr>
  </w:style>
  <w:style w:type="paragraph" w:styleId="Ttulo3">
    <w:name w:val="heading 3"/>
    <w:basedOn w:val="Normal"/>
    <w:next w:val="Normal"/>
    <w:link w:val="Ttulo3Car"/>
    <w:uiPriority w:val="9"/>
    <w:unhideWhenUsed/>
    <w:qFormat/>
    <w:rsid w:val="00277F85"/>
    <w:pPr>
      <w:keepNext/>
      <w:keepLines/>
      <w:numPr>
        <w:ilvl w:val="2"/>
        <w:numId w:val="12"/>
      </w:numPr>
      <w:spacing w:before="200"/>
      <w:outlineLvl w:val="2"/>
    </w:pPr>
    <w:rPr>
      <w:rFonts w:ascii="Century Gothic" w:eastAsiaTheme="majorEastAsia" w:hAnsi="Century Gothic" w:cstheme="majorBidi"/>
      <w:b/>
      <w:bCs/>
      <w:color w:val="4472C4" w:themeColor="accent1"/>
      <w:sz w:val="20"/>
    </w:rPr>
  </w:style>
  <w:style w:type="paragraph" w:styleId="Ttulo4">
    <w:name w:val="heading 4"/>
    <w:basedOn w:val="Normal"/>
    <w:next w:val="Normal"/>
    <w:link w:val="Ttulo4Car"/>
    <w:uiPriority w:val="9"/>
    <w:unhideWhenUsed/>
    <w:qFormat/>
    <w:rsid w:val="00630368"/>
    <w:pPr>
      <w:keepNext/>
      <w:keepLines/>
      <w:numPr>
        <w:ilvl w:val="3"/>
        <w:numId w:val="12"/>
      </w:numPr>
      <w:spacing w:before="200"/>
      <w:ind w:left="864"/>
      <w:outlineLvl w:val="3"/>
    </w:pPr>
    <w:rPr>
      <w:rFonts w:ascii="Century Gothic" w:eastAsiaTheme="majorEastAsia" w:hAnsi="Century Gothic" w:cstheme="majorBidi"/>
      <w:b/>
      <w:bCs/>
      <w:iCs/>
      <w:color w:val="4472C4" w:themeColor="accent1"/>
      <w:sz w:val="20"/>
    </w:rPr>
  </w:style>
  <w:style w:type="paragraph" w:styleId="Ttulo5">
    <w:name w:val="heading 5"/>
    <w:basedOn w:val="Normal"/>
    <w:next w:val="Normal"/>
    <w:link w:val="Ttulo5Car"/>
    <w:uiPriority w:val="9"/>
    <w:semiHidden/>
    <w:unhideWhenUsed/>
    <w:qFormat/>
    <w:rsid w:val="00161F32"/>
    <w:pPr>
      <w:keepNext/>
      <w:keepLines/>
      <w:numPr>
        <w:ilvl w:val="4"/>
        <w:numId w:val="12"/>
      </w:numPr>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161F32"/>
    <w:pPr>
      <w:keepNext/>
      <w:keepLines/>
      <w:numPr>
        <w:ilvl w:val="5"/>
        <w:numId w:val="12"/>
      </w:numPr>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161F32"/>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161F32"/>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161F32"/>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paragraph" w:styleId="Textoindependiente">
    <w:name w:val="Body Text"/>
    <w:basedOn w:val="Normal"/>
    <w:link w:val="TextoindependienteCar"/>
    <w:uiPriority w:val="99"/>
    <w:qFormat/>
    <w:rsid w:val="00BD036B"/>
    <w:pPr>
      <w:widowControl w:val="0"/>
      <w:autoSpaceDE w:val="0"/>
      <w:autoSpaceDN w:val="0"/>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99"/>
    <w:rsid w:val="00BD036B"/>
    <w:rPr>
      <w:rFonts w:ascii="Century Gothic" w:eastAsia="Century Gothic" w:hAnsi="Century Gothic" w:cs="Century Gothic"/>
      <w:b/>
      <w:bCs/>
      <w:sz w:val="91"/>
      <w:szCs w:val="91"/>
      <w:lang w:val="es-ES" w:eastAsia="es-ES" w:bidi="es-ES"/>
    </w:rPr>
  </w:style>
  <w:style w:type="character" w:customStyle="1" w:styleId="Ttulo2Car">
    <w:name w:val="Título 2 Car"/>
    <w:basedOn w:val="Fuentedeprrafopredeter"/>
    <w:link w:val="Ttulo2"/>
    <w:uiPriority w:val="9"/>
    <w:rsid w:val="002D4D70"/>
    <w:rPr>
      <w:rFonts w:ascii="Century Gothic" w:eastAsia="Times New Roman" w:hAnsi="Century Gothic" w:cs="Times New Roman"/>
      <w:b/>
      <w:color w:val="2E74B5"/>
      <w:sz w:val="20"/>
      <w:szCs w:val="26"/>
      <w:lang w:val="es-ES" w:eastAsia="es-ES" w:bidi="es-ES"/>
    </w:rPr>
  </w:style>
  <w:style w:type="paragraph" w:styleId="NormalWeb">
    <w:name w:val="Normal (Web)"/>
    <w:basedOn w:val="Normal"/>
    <w:link w:val="NormalWebCar"/>
    <w:uiPriority w:val="99"/>
    <w:unhideWhenUsed/>
    <w:rsid w:val="00BD036B"/>
    <w:pPr>
      <w:spacing w:before="100" w:beforeAutospacing="1" w:after="100" w:afterAutospacing="1"/>
    </w:pPr>
    <w:rPr>
      <w:rFonts w:ascii="Times New Roman" w:eastAsia="Calibri" w:hAnsi="Times New Roman" w:cs="Times New Roman"/>
      <w:lang w:val="es-ES_tradnl" w:eastAsia="es-ES_tradnl"/>
    </w:rPr>
  </w:style>
  <w:style w:type="character" w:customStyle="1" w:styleId="NormalWebCar">
    <w:name w:val="Normal (Web) Car"/>
    <w:link w:val="NormalWeb"/>
    <w:uiPriority w:val="99"/>
    <w:rsid w:val="00D80B31"/>
    <w:rPr>
      <w:rFonts w:ascii="Times New Roman" w:eastAsia="Calibri" w:hAnsi="Times New Roman" w:cs="Times New Roman"/>
      <w:lang w:val="es-ES_tradnl" w:eastAsia="es-ES_tradnl"/>
    </w:rPr>
  </w:style>
  <w:style w:type="paragraph" w:styleId="Prrafodelista">
    <w:name w:val="List Paragraph"/>
    <w:aliases w:val="Capítulo"/>
    <w:basedOn w:val="Normal"/>
    <w:link w:val="PrrafodelistaCar"/>
    <w:uiPriority w:val="34"/>
    <w:qFormat/>
    <w:rsid w:val="00CE0C22"/>
    <w:pPr>
      <w:ind w:left="720"/>
      <w:contextualSpacing/>
    </w:pPr>
  </w:style>
  <w:style w:type="paragraph" w:customStyle="1" w:styleId="Titulo">
    <w:name w:val="Titulo"/>
    <w:basedOn w:val="Normal"/>
    <w:link w:val="TituloCar"/>
    <w:qFormat/>
    <w:rsid w:val="00517423"/>
    <w:pPr>
      <w:jc w:val="center"/>
    </w:pPr>
    <w:rPr>
      <w:rFonts w:ascii="Century Gothic" w:hAnsi="Century Gothic"/>
      <w:b/>
    </w:rPr>
  </w:style>
  <w:style w:type="paragraph" w:customStyle="1" w:styleId="Parrafo">
    <w:name w:val="Parrafo"/>
    <w:basedOn w:val="Normal"/>
    <w:link w:val="ParrafoCar"/>
    <w:qFormat/>
    <w:rsid w:val="00452634"/>
    <w:pPr>
      <w:spacing w:before="240" w:after="240" w:line="276" w:lineRule="auto"/>
      <w:jc w:val="both"/>
    </w:pPr>
    <w:rPr>
      <w:rFonts w:ascii="Century Gothic" w:hAnsi="Century Gothic"/>
      <w:sz w:val="20"/>
      <w:szCs w:val="20"/>
    </w:rPr>
  </w:style>
  <w:style w:type="character" w:customStyle="1" w:styleId="TituloCar">
    <w:name w:val="Titulo Car"/>
    <w:basedOn w:val="Fuentedeprrafopredeter"/>
    <w:link w:val="Titulo"/>
    <w:rsid w:val="00517423"/>
    <w:rPr>
      <w:rFonts w:ascii="Century Gothic" w:hAnsi="Century Gothic"/>
      <w:b/>
    </w:rPr>
  </w:style>
  <w:style w:type="character" w:customStyle="1" w:styleId="Ttulo1Car">
    <w:name w:val="Título 1 Car"/>
    <w:basedOn w:val="Fuentedeprrafopredeter"/>
    <w:link w:val="Ttulo1"/>
    <w:uiPriority w:val="9"/>
    <w:rsid w:val="002D4D70"/>
    <w:rPr>
      <w:rFonts w:ascii="Century Gothic" w:eastAsiaTheme="majorEastAsia" w:hAnsi="Century Gothic" w:cstheme="majorBidi"/>
      <w:b/>
      <w:bCs/>
      <w:color w:val="4472C4" w:themeColor="accent1"/>
      <w:szCs w:val="28"/>
    </w:rPr>
  </w:style>
  <w:style w:type="character" w:customStyle="1" w:styleId="ParrafoCar">
    <w:name w:val="Parrafo Car"/>
    <w:basedOn w:val="Fuentedeprrafopredeter"/>
    <w:link w:val="Parrafo"/>
    <w:rsid w:val="00452634"/>
    <w:rPr>
      <w:rFonts w:ascii="Century Gothic" w:hAnsi="Century Gothic"/>
      <w:sz w:val="20"/>
      <w:szCs w:val="20"/>
    </w:rPr>
  </w:style>
  <w:style w:type="character" w:customStyle="1" w:styleId="Ttulo3Car">
    <w:name w:val="Título 3 Car"/>
    <w:basedOn w:val="Fuentedeprrafopredeter"/>
    <w:link w:val="Ttulo3"/>
    <w:uiPriority w:val="9"/>
    <w:rsid w:val="00277F85"/>
    <w:rPr>
      <w:rFonts w:ascii="Century Gothic" w:eastAsiaTheme="majorEastAsia" w:hAnsi="Century Gothic" w:cstheme="majorBidi"/>
      <w:b/>
      <w:bCs/>
      <w:color w:val="4472C4" w:themeColor="accent1"/>
      <w:sz w:val="20"/>
    </w:rPr>
  </w:style>
  <w:style w:type="character" w:customStyle="1" w:styleId="Ttulo4Car">
    <w:name w:val="Título 4 Car"/>
    <w:basedOn w:val="Fuentedeprrafopredeter"/>
    <w:link w:val="Ttulo4"/>
    <w:uiPriority w:val="9"/>
    <w:rsid w:val="00630368"/>
    <w:rPr>
      <w:rFonts w:ascii="Century Gothic" w:eastAsiaTheme="majorEastAsia" w:hAnsi="Century Gothic" w:cstheme="majorBidi"/>
      <w:b/>
      <w:bCs/>
      <w:iCs/>
      <w:color w:val="4472C4" w:themeColor="accent1"/>
      <w:sz w:val="20"/>
      <w:lang w:val="es-ES"/>
    </w:rPr>
  </w:style>
  <w:style w:type="character" w:customStyle="1" w:styleId="Ttulo5Car">
    <w:name w:val="Título 5 Car"/>
    <w:basedOn w:val="Fuentedeprrafopredeter"/>
    <w:link w:val="Ttulo5"/>
    <w:uiPriority w:val="9"/>
    <w:semiHidden/>
    <w:rsid w:val="00161F32"/>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161F32"/>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161F32"/>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161F32"/>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161F32"/>
    <w:rPr>
      <w:rFonts w:asciiTheme="majorHAnsi" w:eastAsiaTheme="majorEastAsia" w:hAnsiTheme="majorHAnsi" w:cstheme="majorBidi"/>
      <w:i/>
      <w:iCs/>
      <w:color w:val="404040" w:themeColor="text1" w:themeTint="BF"/>
      <w:sz w:val="20"/>
      <w:szCs w:val="20"/>
    </w:rPr>
  </w:style>
  <w:style w:type="table" w:styleId="Tablaconcuadrcula">
    <w:name w:val="Table Grid"/>
    <w:basedOn w:val="Tablanormal"/>
    <w:uiPriority w:val="39"/>
    <w:rsid w:val="003B54D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sinformato">
    <w:name w:val="Plain Text"/>
    <w:basedOn w:val="Normal"/>
    <w:link w:val="TextosinformatoCar"/>
    <w:uiPriority w:val="99"/>
    <w:semiHidden/>
    <w:unhideWhenUsed/>
    <w:rsid w:val="000D6D8B"/>
    <w:rPr>
      <w:rFonts w:ascii="Century Gothic" w:hAnsi="Century Gothic"/>
      <w:sz w:val="16"/>
      <w:szCs w:val="21"/>
    </w:rPr>
  </w:style>
  <w:style w:type="character" w:customStyle="1" w:styleId="TextosinformatoCar">
    <w:name w:val="Texto sin formato Car"/>
    <w:basedOn w:val="Fuentedeprrafopredeter"/>
    <w:link w:val="Textosinformato"/>
    <w:uiPriority w:val="99"/>
    <w:semiHidden/>
    <w:rsid w:val="000D6D8B"/>
    <w:rPr>
      <w:rFonts w:ascii="Century Gothic" w:hAnsi="Century Gothic"/>
      <w:sz w:val="16"/>
      <w:szCs w:val="21"/>
      <w:lang w:val="es-ES"/>
    </w:rPr>
  </w:style>
  <w:style w:type="paragraph" w:styleId="Textoindependiente2">
    <w:name w:val="Body Text 2"/>
    <w:basedOn w:val="Normal"/>
    <w:link w:val="Textoindependiente2Car"/>
    <w:uiPriority w:val="99"/>
    <w:unhideWhenUsed/>
    <w:rsid w:val="003C0623"/>
    <w:pPr>
      <w:spacing w:after="120" w:line="480" w:lineRule="auto"/>
    </w:pPr>
  </w:style>
  <w:style w:type="character" w:customStyle="1" w:styleId="Textoindependiente2Car">
    <w:name w:val="Texto independiente 2 Car"/>
    <w:basedOn w:val="Fuentedeprrafopredeter"/>
    <w:link w:val="Textoindependiente2"/>
    <w:uiPriority w:val="99"/>
    <w:rsid w:val="003C0623"/>
  </w:style>
  <w:style w:type="paragraph" w:customStyle="1" w:styleId="Default">
    <w:name w:val="Default"/>
    <w:rsid w:val="003C0623"/>
    <w:pPr>
      <w:autoSpaceDE w:val="0"/>
      <w:autoSpaceDN w:val="0"/>
      <w:adjustRightInd w:val="0"/>
    </w:pPr>
    <w:rPr>
      <w:rFonts w:ascii="Times New Roman" w:hAnsi="Times New Roman" w:cs="Times New Roman"/>
      <w:color w:val="000000"/>
    </w:rPr>
  </w:style>
  <w:style w:type="paragraph" w:styleId="Textodeglobo">
    <w:name w:val="Balloon Text"/>
    <w:basedOn w:val="Normal"/>
    <w:link w:val="TextodegloboCar"/>
    <w:uiPriority w:val="99"/>
    <w:semiHidden/>
    <w:unhideWhenUsed/>
    <w:rsid w:val="003C0623"/>
    <w:rPr>
      <w:rFonts w:ascii="Tahoma" w:eastAsia="Calibri" w:hAnsi="Tahoma" w:cs="Tahoma"/>
      <w:sz w:val="16"/>
      <w:szCs w:val="16"/>
      <w:lang w:eastAsia="es-EC"/>
    </w:rPr>
  </w:style>
  <w:style w:type="character" w:customStyle="1" w:styleId="TextodegloboCar">
    <w:name w:val="Texto de globo Car"/>
    <w:basedOn w:val="Fuentedeprrafopredeter"/>
    <w:link w:val="Textodeglobo"/>
    <w:uiPriority w:val="99"/>
    <w:semiHidden/>
    <w:rsid w:val="003C0623"/>
    <w:rPr>
      <w:rFonts w:ascii="Tahoma" w:eastAsia="Calibri" w:hAnsi="Tahoma" w:cs="Tahoma"/>
      <w:sz w:val="16"/>
      <w:szCs w:val="16"/>
      <w:lang w:eastAsia="es-EC"/>
    </w:rPr>
  </w:style>
  <w:style w:type="paragraph" w:styleId="TtulodeTDC">
    <w:name w:val="TOC Heading"/>
    <w:basedOn w:val="Ttulo1"/>
    <w:next w:val="Normal"/>
    <w:uiPriority w:val="39"/>
    <w:semiHidden/>
    <w:unhideWhenUsed/>
    <w:qFormat/>
    <w:rsid w:val="00D24843"/>
    <w:pPr>
      <w:numPr>
        <w:numId w:val="0"/>
      </w:numPr>
      <w:spacing w:after="0" w:line="276" w:lineRule="auto"/>
      <w:outlineLvl w:val="9"/>
    </w:pPr>
    <w:rPr>
      <w:rFonts w:asciiTheme="majorHAnsi" w:hAnsiTheme="majorHAnsi"/>
      <w:color w:val="2F5496" w:themeColor="accent1" w:themeShade="BF"/>
      <w:sz w:val="28"/>
      <w:lang w:eastAsia="es-ES"/>
    </w:rPr>
  </w:style>
  <w:style w:type="paragraph" w:styleId="TDC1">
    <w:name w:val="toc 1"/>
    <w:basedOn w:val="Normal"/>
    <w:next w:val="Normal"/>
    <w:autoRedefine/>
    <w:uiPriority w:val="39"/>
    <w:unhideWhenUsed/>
    <w:rsid w:val="00D24843"/>
    <w:pPr>
      <w:spacing w:after="100"/>
    </w:pPr>
  </w:style>
  <w:style w:type="paragraph" w:styleId="TDC2">
    <w:name w:val="toc 2"/>
    <w:basedOn w:val="Normal"/>
    <w:next w:val="Normal"/>
    <w:autoRedefine/>
    <w:uiPriority w:val="39"/>
    <w:unhideWhenUsed/>
    <w:rsid w:val="00D24843"/>
    <w:pPr>
      <w:spacing w:after="100"/>
      <w:ind w:left="240"/>
    </w:pPr>
  </w:style>
  <w:style w:type="paragraph" w:styleId="TDC3">
    <w:name w:val="toc 3"/>
    <w:basedOn w:val="Normal"/>
    <w:next w:val="Normal"/>
    <w:autoRedefine/>
    <w:uiPriority w:val="39"/>
    <w:unhideWhenUsed/>
    <w:rsid w:val="00D24843"/>
    <w:pPr>
      <w:spacing w:after="100"/>
      <w:ind w:left="480"/>
    </w:pPr>
  </w:style>
  <w:style w:type="character" w:styleId="Refdecomentario">
    <w:name w:val="annotation reference"/>
    <w:basedOn w:val="Fuentedeprrafopredeter"/>
    <w:uiPriority w:val="99"/>
    <w:semiHidden/>
    <w:unhideWhenUsed/>
    <w:rsid w:val="009C0D00"/>
    <w:rPr>
      <w:sz w:val="16"/>
      <w:szCs w:val="16"/>
    </w:rPr>
  </w:style>
  <w:style w:type="paragraph" w:styleId="Textocomentario">
    <w:name w:val="annotation text"/>
    <w:basedOn w:val="Normal"/>
    <w:link w:val="TextocomentarioCar"/>
    <w:uiPriority w:val="99"/>
    <w:semiHidden/>
    <w:unhideWhenUsed/>
    <w:rsid w:val="009C0D00"/>
    <w:rPr>
      <w:sz w:val="20"/>
      <w:szCs w:val="20"/>
    </w:rPr>
  </w:style>
  <w:style w:type="character" w:customStyle="1" w:styleId="TextocomentarioCar">
    <w:name w:val="Texto comentario Car"/>
    <w:basedOn w:val="Fuentedeprrafopredeter"/>
    <w:link w:val="Textocomentario"/>
    <w:uiPriority w:val="99"/>
    <w:semiHidden/>
    <w:rsid w:val="009C0D00"/>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C0D00"/>
    <w:rPr>
      <w:b/>
      <w:bCs/>
    </w:rPr>
  </w:style>
  <w:style w:type="character" w:customStyle="1" w:styleId="AsuntodelcomentarioCar">
    <w:name w:val="Asunto del comentario Car"/>
    <w:basedOn w:val="TextocomentarioCar"/>
    <w:link w:val="Asuntodelcomentario"/>
    <w:uiPriority w:val="99"/>
    <w:semiHidden/>
    <w:rsid w:val="009C0D00"/>
    <w:rPr>
      <w:b/>
      <w:bCs/>
      <w:sz w:val="20"/>
      <w:szCs w:val="20"/>
      <w:lang w:val="es-ES"/>
    </w:rPr>
  </w:style>
  <w:style w:type="character" w:customStyle="1" w:styleId="PrrafodelistaCar">
    <w:name w:val="Párrafo de lista Car"/>
    <w:aliases w:val="Capítulo Car"/>
    <w:link w:val="Prrafodelista"/>
    <w:uiPriority w:val="34"/>
    <w:locked/>
    <w:rsid w:val="00A95A35"/>
    <w:rPr>
      <w:lang w:val="es-ES"/>
    </w:rPr>
  </w:style>
  <w:style w:type="paragraph" w:styleId="Textonotapie">
    <w:name w:val="footnote text"/>
    <w:basedOn w:val="Normal"/>
    <w:link w:val="TextonotapieCar"/>
    <w:uiPriority w:val="99"/>
    <w:semiHidden/>
    <w:unhideWhenUsed/>
    <w:rsid w:val="00A83C77"/>
    <w:pPr>
      <w:widowControl w:val="0"/>
      <w:autoSpaceDE w:val="0"/>
      <w:autoSpaceDN w:val="0"/>
    </w:pPr>
    <w:rPr>
      <w:rFonts w:ascii="Century Gothic" w:eastAsia="Century Gothic" w:hAnsi="Century Gothic" w:cs="Century Gothic"/>
      <w:sz w:val="20"/>
      <w:szCs w:val="20"/>
      <w:lang w:eastAsia="es-ES" w:bidi="es-ES"/>
    </w:rPr>
  </w:style>
  <w:style w:type="character" w:customStyle="1" w:styleId="TextonotapieCar">
    <w:name w:val="Texto nota pie Car"/>
    <w:basedOn w:val="Fuentedeprrafopredeter"/>
    <w:link w:val="Textonotapie"/>
    <w:uiPriority w:val="99"/>
    <w:semiHidden/>
    <w:rsid w:val="00A83C77"/>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A83C77"/>
    <w:rPr>
      <w:vertAlign w:val="superscript"/>
    </w:rPr>
  </w:style>
  <w:style w:type="paragraph" w:styleId="Descripcin">
    <w:name w:val="caption"/>
    <w:aliases w:val="Arial"/>
    <w:basedOn w:val="Normal"/>
    <w:next w:val="Normal"/>
    <w:uiPriority w:val="35"/>
    <w:unhideWhenUsed/>
    <w:qFormat/>
    <w:rsid w:val="000D65B6"/>
    <w:pPr>
      <w:spacing w:after="200"/>
    </w:pPr>
    <w:rPr>
      <w:rFonts w:ascii="Calibri" w:eastAsia="Calibri" w:hAnsi="Calibri" w:cs="Times New Roman"/>
      <w:b/>
      <w:bCs/>
      <w:color w:val="4F81BD"/>
      <w:sz w:val="18"/>
      <w:szCs w:val="18"/>
      <w:lang w:val="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379647">
      <w:bodyDiv w:val="1"/>
      <w:marLeft w:val="0"/>
      <w:marRight w:val="0"/>
      <w:marTop w:val="0"/>
      <w:marBottom w:val="0"/>
      <w:divBdr>
        <w:top w:val="none" w:sz="0" w:space="0" w:color="auto"/>
        <w:left w:val="none" w:sz="0" w:space="0" w:color="auto"/>
        <w:bottom w:val="none" w:sz="0" w:space="0" w:color="auto"/>
        <w:right w:val="none" w:sz="0" w:space="0" w:color="auto"/>
      </w:divBdr>
    </w:div>
    <w:div w:id="253559487">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07128738">
      <w:bodyDiv w:val="1"/>
      <w:marLeft w:val="0"/>
      <w:marRight w:val="0"/>
      <w:marTop w:val="0"/>
      <w:marBottom w:val="0"/>
      <w:divBdr>
        <w:top w:val="none" w:sz="0" w:space="0" w:color="auto"/>
        <w:left w:val="none" w:sz="0" w:space="0" w:color="auto"/>
        <w:bottom w:val="none" w:sz="0" w:space="0" w:color="auto"/>
        <w:right w:val="none" w:sz="0" w:space="0" w:color="auto"/>
      </w:divBdr>
    </w:div>
    <w:div w:id="853541707">
      <w:bodyDiv w:val="1"/>
      <w:marLeft w:val="0"/>
      <w:marRight w:val="0"/>
      <w:marTop w:val="0"/>
      <w:marBottom w:val="0"/>
      <w:divBdr>
        <w:top w:val="none" w:sz="0" w:space="0" w:color="auto"/>
        <w:left w:val="none" w:sz="0" w:space="0" w:color="auto"/>
        <w:bottom w:val="none" w:sz="0" w:space="0" w:color="auto"/>
        <w:right w:val="none" w:sz="0" w:space="0" w:color="auto"/>
      </w:divBdr>
    </w:div>
    <w:div w:id="1057440045">
      <w:bodyDiv w:val="1"/>
      <w:marLeft w:val="0"/>
      <w:marRight w:val="0"/>
      <w:marTop w:val="0"/>
      <w:marBottom w:val="0"/>
      <w:divBdr>
        <w:top w:val="none" w:sz="0" w:space="0" w:color="auto"/>
        <w:left w:val="none" w:sz="0" w:space="0" w:color="auto"/>
        <w:bottom w:val="none" w:sz="0" w:space="0" w:color="auto"/>
        <w:right w:val="none" w:sz="0" w:space="0" w:color="auto"/>
      </w:divBdr>
    </w:div>
    <w:div w:id="1066681801">
      <w:bodyDiv w:val="1"/>
      <w:marLeft w:val="0"/>
      <w:marRight w:val="0"/>
      <w:marTop w:val="0"/>
      <w:marBottom w:val="0"/>
      <w:divBdr>
        <w:top w:val="none" w:sz="0" w:space="0" w:color="auto"/>
        <w:left w:val="none" w:sz="0" w:space="0" w:color="auto"/>
        <w:bottom w:val="none" w:sz="0" w:space="0" w:color="auto"/>
        <w:right w:val="none" w:sz="0" w:space="0" w:color="auto"/>
      </w:divBdr>
    </w:div>
    <w:div w:id="1257010644">
      <w:bodyDiv w:val="1"/>
      <w:marLeft w:val="0"/>
      <w:marRight w:val="0"/>
      <w:marTop w:val="0"/>
      <w:marBottom w:val="0"/>
      <w:divBdr>
        <w:top w:val="none" w:sz="0" w:space="0" w:color="auto"/>
        <w:left w:val="none" w:sz="0" w:space="0" w:color="auto"/>
        <w:bottom w:val="none" w:sz="0" w:space="0" w:color="auto"/>
        <w:right w:val="none" w:sz="0" w:space="0" w:color="auto"/>
      </w:divBdr>
      <w:divsChild>
        <w:div w:id="1254243838">
          <w:marLeft w:val="0"/>
          <w:marRight w:val="0"/>
          <w:marTop w:val="0"/>
          <w:marBottom w:val="0"/>
          <w:divBdr>
            <w:top w:val="none" w:sz="0" w:space="0" w:color="auto"/>
            <w:left w:val="none" w:sz="0" w:space="0" w:color="auto"/>
            <w:bottom w:val="none" w:sz="0" w:space="0" w:color="auto"/>
            <w:right w:val="none" w:sz="0" w:space="0" w:color="auto"/>
          </w:divBdr>
        </w:div>
        <w:div w:id="1224488919">
          <w:marLeft w:val="0"/>
          <w:marRight w:val="0"/>
          <w:marTop w:val="0"/>
          <w:marBottom w:val="0"/>
          <w:divBdr>
            <w:top w:val="none" w:sz="0" w:space="0" w:color="auto"/>
            <w:left w:val="none" w:sz="0" w:space="0" w:color="auto"/>
            <w:bottom w:val="none" w:sz="0" w:space="0" w:color="auto"/>
            <w:right w:val="none" w:sz="0" w:space="0" w:color="auto"/>
          </w:divBdr>
        </w:div>
        <w:div w:id="1286622453">
          <w:marLeft w:val="0"/>
          <w:marRight w:val="0"/>
          <w:marTop w:val="0"/>
          <w:marBottom w:val="0"/>
          <w:divBdr>
            <w:top w:val="none" w:sz="0" w:space="0" w:color="auto"/>
            <w:left w:val="none" w:sz="0" w:space="0" w:color="auto"/>
            <w:bottom w:val="none" w:sz="0" w:space="0" w:color="auto"/>
            <w:right w:val="none" w:sz="0" w:space="0" w:color="auto"/>
          </w:divBdr>
        </w:div>
        <w:div w:id="1787776975">
          <w:marLeft w:val="0"/>
          <w:marRight w:val="0"/>
          <w:marTop w:val="0"/>
          <w:marBottom w:val="0"/>
          <w:divBdr>
            <w:top w:val="none" w:sz="0" w:space="0" w:color="auto"/>
            <w:left w:val="none" w:sz="0" w:space="0" w:color="auto"/>
            <w:bottom w:val="none" w:sz="0" w:space="0" w:color="auto"/>
            <w:right w:val="none" w:sz="0" w:space="0" w:color="auto"/>
          </w:divBdr>
        </w:div>
      </w:divsChild>
    </w:div>
    <w:div w:id="1271737379">
      <w:bodyDiv w:val="1"/>
      <w:marLeft w:val="0"/>
      <w:marRight w:val="0"/>
      <w:marTop w:val="0"/>
      <w:marBottom w:val="0"/>
      <w:divBdr>
        <w:top w:val="none" w:sz="0" w:space="0" w:color="auto"/>
        <w:left w:val="none" w:sz="0" w:space="0" w:color="auto"/>
        <w:bottom w:val="none" w:sz="0" w:space="0" w:color="auto"/>
        <w:right w:val="none" w:sz="0" w:space="0" w:color="auto"/>
      </w:divBdr>
    </w:div>
    <w:div w:id="1335258889">
      <w:bodyDiv w:val="1"/>
      <w:marLeft w:val="0"/>
      <w:marRight w:val="0"/>
      <w:marTop w:val="0"/>
      <w:marBottom w:val="0"/>
      <w:divBdr>
        <w:top w:val="none" w:sz="0" w:space="0" w:color="auto"/>
        <w:left w:val="none" w:sz="0" w:space="0" w:color="auto"/>
        <w:bottom w:val="none" w:sz="0" w:space="0" w:color="auto"/>
        <w:right w:val="none" w:sz="0" w:space="0" w:color="auto"/>
      </w:divBdr>
    </w:div>
    <w:div w:id="1390493631">
      <w:bodyDiv w:val="1"/>
      <w:marLeft w:val="0"/>
      <w:marRight w:val="0"/>
      <w:marTop w:val="0"/>
      <w:marBottom w:val="0"/>
      <w:divBdr>
        <w:top w:val="none" w:sz="0" w:space="0" w:color="auto"/>
        <w:left w:val="none" w:sz="0" w:space="0" w:color="auto"/>
        <w:bottom w:val="none" w:sz="0" w:space="0" w:color="auto"/>
        <w:right w:val="none" w:sz="0" w:space="0" w:color="auto"/>
      </w:divBdr>
      <w:divsChild>
        <w:div w:id="1467969472">
          <w:marLeft w:val="0"/>
          <w:marRight w:val="0"/>
          <w:marTop w:val="0"/>
          <w:marBottom w:val="0"/>
          <w:divBdr>
            <w:top w:val="none" w:sz="0" w:space="0" w:color="auto"/>
            <w:left w:val="none" w:sz="0" w:space="0" w:color="auto"/>
            <w:bottom w:val="none" w:sz="0" w:space="0" w:color="auto"/>
            <w:right w:val="none" w:sz="0" w:space="0" w:color="auto"/>
          </w:divBdr>
        </w:div>
        <w:div w:id="1250772481">
          <w:marLeft w:val="0"/>
          <w:marRight w:val="0"/>
          <w:marTop w:val="0"/>
          <w:marBottom w:val="0"/>
          <w:divBdr>
            <w:top w:val="none" w:sz="0" w:space="0" w:color="auto"/>
            <w:left w:val="none" w:sz="0" w:space="0" w:color="auto"/>
            <w:bottom w:val="none" w:sz="0" w:space="0" w:color="auto"/>
            <w:right w:val="none" w:sz="0" w:space="0" w:color="auto"/>
          </w:divBdr>
        </w:div>
        <w:div w:id="556668386">
          <w:marLeft w:val="0"/>
          <w:marRight w:val="0"/>
          <w:marTop w:val="0"/>
          <w:marBottom w:val="0"/>
          <w:divBdr>
            <w:top w:val="none" w:sz="0" w:space="0" w:color="auto"/>
            <w:left w:val="none" w:sz="0" w:space="0" w:color="auto"/>
            <w:bottom w:val="none" w:sz="0" w:space="0" w:color="auto"/>
            <w:right w:val="none" w:sz="0" w:space="0" w:color="auto"/>
          </w:divBdr>
        </w:div>
        <w:div w:id="525367313">
          <w:marLeft w:val="0"/>
          <w:marRight w:val="0"/>
          <w:marTop w:val="0"/>
          <w:marBottom w:val="0"/>
          <w:divBdr>
            <w:top w:val="none" w:sz="0" w:space="0" w:color="auto"/>
            <w:left w:val="none" w:sz="0" w:space="0" w:color="auto"/>
            <w:bottom w:val="none" w:sz="0" w:space="0" w:color="auto"/>
            <w:right w:val="none" w:sz="0" w:space="0" w:color="auto"/>
          </w:divBdr>
        </w:div>
        <w:div w:id="1154300110">
          <w:marLeft w:val="0"/>
          <w:marRight w:val="0"/>
          <w:marTop w:val="0"/>
          <w:marBottom w:val="0"/>
          <w:divBdr>
            <w:top w:val="none" w:sz="0" w:space="0" w:color="auto"/>
            <w:left w:val="none" w:sz="0" w:space="0" w:color="auto"/>
            <w:bottom w:val="none" w:sz="0" w:space="0" w:color="auto"/>
            <w:right w:val="none" w:sz="0" w:space="0" w:color="auto"/>
          </w:divBdr>
        </w:div>
      </w:divsChild>
    </w:div>
    <w:div w:id="1405571698">
      <w:bodyDiv w:val="1"/>
      <w:marLeft w:val="0"/>
      <w:marRight w:val="0"/>
      <w:marTop w:val="0"/>
      <w:marBottom w:val="0"/>
      <w:divBdr>
        <w:top w:val="none" w:sz="0" w:space="0" w:color="auto"/>
        <w:left w:val="none" w:sz="0" w:space="0" w:color="auto"/>
        <w:bottom w:val="none" w:sz="0" w:space="0" w:color="auto"/>
        <w:right w:val="none" w:sz="0" w:space="0" w:color="auto"/>
      </w:divBdr>
      <w:divsChild>
        <w:div w:id="2137332847">
          <w:marLeft w:val="0"/>
          <w:marRight w:val="0"/>
          <w:marTop w:val="0"/>
          <w:marBottom w:val="0"/>
          <w:divBdr>
            <w:top w:val="none" w:sz="0" w:space="0" w:color="auto"/>
            <w:left w:val="none" w:sz="0" w:space="0" w:color="auto"/>
            <w:bottom w:val="none" w:sz="0" w:space="0" w:color="auto"/>
            <w:right w:val="none" w:sz="0" w:space="0" w:color="auto"/>
          </w:divBdr>
        </w:div>
        <w:div w:id="1552301458">
          <w:marLeft w:val="0"/>
          <w:marRight w:val="0"/>
          <w:marTop w:val="0"/>
          <w:marBottom w:val="0"/>
          <w:divBdr>
            <w:top w:val="none" w:sz="0" w:space="0" w:color="auto"/>
            <w:left w:val="none" w:sz="0" w:space="0" w:color="auto"/>
            <w:bottom w:val="none" w:sz="0" w:space="0" w:color="auto"/>
            <w:right w:val="none" w:sz="0" w:space="0" w:color="auto"/>
          </w:divBdr>
        </w:div>
        <w:div w:id="696203222">
          <w:marLeft w:val="0"/>
          <w:marRight w:val="0"/>
          <w:marTop w:val="0"/>
          <w:marBottom w:val="0"/>
          <w:divBdr>
            <w:top w:val="none" w:sz="0" w:space="0" w:color="auto"/>
            <w:left w:val="none" w:sz="0" w:space="0" w:color="auto"/>
            <w:bottom w:val="none" w:sz="0" w:space="0" w:color="auto"/>
            <w:right w:val="none" w:sz="0" w:space="0" w:color="auto"/>
          </w:divBdr>
        </w:div>
        <w:div w:id="536553290">
          <w:marLeft w:val="0"/>
          <w:marRight w:val="0"/>
          <w:marTop w:val="0"/>
          <w:marBottom w:val="0"/>
          <w:divBdr>
            <w:top w:val="none" w:sz="0" w:space="0" w:color="auto"/>
            <w:left w:val="none" w:sz="0" w:space="0" w:color="auto"/>
            <w:bottom w:val="none" w:sz="0" w:space="0" w:color="auto"/>
            <w:right w:val="none" w:sz="0" w:space="0" w:color="auto"/>
          </w:divBdr>
        </w:div>
        <w:div w:id="1315526657">
          <w:marLeft w:val="0"/>
          <w:marRight w:val="0"/>
          <w:marTop w:val="0"/>
          <w:marBottom w:val="0"/>
          <w:divBdr>
            <w:top w:val="none" w:sz="0" w:space="0" w:color="auto"/>
            <w:left w:val="none" w:sz="0" w:space="0" w:color="auto"/>
            <w:bottom w:val="none" w:sz="0" w:space="0" w:color="auto"/>
            <w:right w:val="none" w:sz="0" w:space="0" w:color="auto"/>
          </w:divBdr>
        </w:div>
      </w:divsChild>
    </w:div>
    <w:div w:id="1419056288">
      <w:bodyDiv w:val="1"/>
      <w:marLeft w:val="0"/>
      <w:marRight w:val="0"/>
      <w:marTop w:val="0"/>
      <w:marBottom w:val="0"/>
      <w:divBdr>
        <w:top w:val="none" w:sz="0" w:space="0" w:color="auto"/>
        <w:left w:val="none" w:sz="0" w:space="0" w:color="auto"/>
        <w:bottom w:val="none" w:sz="0" w:space="0" w:color="auto"/>
        <w:right w:val="none" w:sz="0" w:space="0" w:color="auto"/>
      </w:divBdr>
      <w:divsChild>
        <w:div w:id="1942570964">
          <w:marLeft w:val="0"/>
          <w:marRight w:val="0"/>
          <w:marTop w:val="0"/>
          <w:marBottom w:val="0"/>
          <w:divBdr>
            <w:top w:val="none" w:sz="0" w:space="0" w:color="auto"/>
            <w:left w:val="none" w:sz="0" w:space="0" w:color="auto"/>
            <w:bottom w:val="none" w:sz="0" w:space="0" w:color="auto"/>
            <w:right w:val="none" w:sz="0" w:space="0" w:color="auto"/>
          </w:divBdr>
        </w:div>
        <w:div w:id="694424762">
          <w:marLeft w:val="0"/>
          <w:marRight w:val="0"/>
          <w:marTop w:val="0"/>
          <w:marBottom w:val="0"/>
          <w:divBdr>
            <w:top w:val="none" w:sz="0" w:space="0" w:color="auto"/>
            <w:left w:val="none" w:sz="0" w:space="0" w:color="auto"/>
            <w:bottom w:val="none" w:sz="0" w:space="0" w:color="auto"/>
            <w:right w:val="none" w:sz="0" w:space="0" w:color="auto"/>
          </w:divBdr>
        </w:div>
        <w:div w:id="709183550">
          <w:marLeft w:val="0"/>
          <w:marRight w:val="0"/>
          <w:marTop w:val="0"/>
          <w:marBottom w:val="0"/>
          <w:divBdr>
            <w:top w:val="none" w:sz="0" w:space="0" w:color="auto"/>
            <w:left w:val="none" w:sz="0" w:space="0" w:color="auto"/>
            <w:bottom w:val="none" w:sz="0" w:space="0" w:color="auto"/>
            <w:right w:val="none" w:sz="0" w:space="0" w:color="auto"/>
          </w:divBdr>
        </w:div>
        <w:div w:id="480655830">
          <w:marLeft w:val="0"/>
          <w:marRight w:val="0"/>
          <w:marTop w:val="0"/>
          <w:marBottom w:val="0"/>
          <w:divBdr>
            <w:top w:val="none" w:sz="0" w:space="0" w:color="auto"/>
            <w:left w:val="none" w:sz="0" w:space="0" w:color="auto"/>
            <w:bottom w:val="none" w:sz="0" w:space="0" w:color="auto"/>
            <w:right w:val="none" w:sz="0" w:space="0" w:color="auto"/>
          </w:divBdr>
        </w:div>
        <w:div w:id="1747145325">
          <w:marLeft w:val="0"/>
          <w:marRight w:val="0"/>
          <w:marTop w:val="0"/>
          <w:marBottom w:val="0"/>
          <w:divBdr>
            <w:top w:val="none" w:sz="0" w:space="0" w:color="auto"/>
            <w:left w:val="none" w:sz="0" w:space="0" w:color="auto"/>
            <w:bottom w:val="none" w:sz="0" w:space="0" w:color="auto"/>
            <w:right w:val="none" w:sz="0" w:space="0" w:color="auto"/>
          </w:divBdr>
        </w:div>
        <w:div w:id="1085107709">
          <w:marLeft w:val="0"/>
          <w:marRight w:val="0"/>
          <w:marTop w:val="0"/>
          <w:marBottom w:val="0"/>
          <w:divBdr>
            <w:top w:val="none" w:sz="0" w:space="0" w:color="auto"/>
            <w:left w:val="none" w:sz="0" w:space="0" w:color="auto"/>
            <w:bottom w:val="none" w:sz="0" w:space="0" w:color="auto"/>
            <w:right w:val="none" w:sz="0" w:space="0" w:color="auto"/>
          </w:divBdr>
        </w:div>
        <w:div w:id="623855207">
          <w:marLeft w:val="0"/>
          <w:marRight w:val="0"/>
          <w:marTop w:val="0"/>
          <w:marBottom w:val="0"/>
          <w:divBdr>
            <w:top w:val="none" w:sz="0" w:space="0" w:color="auto"/>
            <w:left w:val="none" w:sz="0" w:space="0" w:color="auto"/>
            <w:bottom w:val="none" w:sz="0" w:space="0" w:color="auto"/>
            <w:right w:val="none" w:sz="0" w:space="0" w:color="auto"/>
          </w:divBdr>
        </w:div>
        <w:div w:id="112217963">
          <w:marLeft w:val="0"/>
          <w:marRight w:val="0"/>
          <w:marTop w:val="0"/>
          <w:marBottom w:val="0"/>
          <w:divBdr>
            <w:top w:val="none" w:sz="0" w:space="0" w:color="auto"/>
            <w:left w:val="none" w:sz="0" w:space="0" w:color="auto"/>
            <w:bottom w:val="none" w:sz="0" w:space="0" w:color="auto"/>
            <w:right w:val="none" w:sz="0" w:space="0" w:color="auto"/>
          </w:divBdr>
        </w:div>
        <w:div w:id="1223952735">
          <w:marLeft w:val="0"/>
          <w:marRight w:val="0"/>
          <w:marTop w:val="0"/>
          <w:marBottom w:val="0"/>
          <w:divBdr>
            <w:top w:val="none" w:sz="0" w:space="0" w:color="auto"/>
            <w:left w:val="none" w:sz="0" w:space="0" w:color="auto"/>
            <w:bottom w:val="none" w:sz="0" w:space="0" w:color="auto"/>
            <w:right w:val="none" w:sz="0" w:space="0" w:color="auto"/>
          </w:divBdr>
        </w:div>
        <w:div w:id="145896619">
          <w:marLeft w:val="0"/>
          <w:marRight w:val="0"/>
          <w:marTop w:val="0"/>
          <w:marBottom w:val="0"/>
          <w:divBdr>
            <w:top w:val="none" w:sz="0" w:space="0" w:color="auto"/>
            <w:left w:val="none" w:sz="0" w:space="0" w:color="auto"/>
            <w:bottom w:val="none" w:sz="0" w:space="0" w:color="auto"/>
            <w:right w:val="none" w:sz="0" w:space="0" w:color="auto"/>
          </w:divBdr>
        </w:div>
        <w:div w:id="315228609">
          <w:marLeft w:val="0"/>
          <w:marRight w:val="0"/>
          <w:marTop w:val="0"/>
          <w:marBottom w:val="0"/>
          <w:divBdr>
            <w:top w:val="none" w:sz="0" w:space="0" w:color="auto"/>
            <w:left w:val="none" w:sz="0" w:space="0" w:color="auto"/>
            <w:bottom w:val="none" w:sz="0" w:space="0" w:color="auto"/>
            <w:right w:val="none" w:sz="0" w:space="0" w:color="auto"/>
          </w:divBdr>
        </w:div>
      </w:divsChild>
    </w:div>
    <w:div w:id="1521313665">
      <w:bodyDiv w:val="1"/>
      <w:marLeft w:val="0"/>
      <w:marRight w:val="0"/>
      <w:marTop w:val="0"/>
      <w:marBottom w:val="0"/>
      <w:divBdr>
        <w:top w:val="none" w:sz="0" w:space="0" w:color="auto"/>
        <w:left w:val="none" w:sz="0" w:space="0" w:color="auto"/>
        <w:bottom w:val="none" w:sz="0" w:space="0" w:color="auto"/>
        <w:right w:val="none" w:sz="0" w:space="0" w:color="auto"/>
      </w:divBdr>
    </w:div>
    <w:div w:id="1538396416">
      <w:bodyDiv w:val="1"/>
      <w:marLeft w:val="0"/>
      <w:marRight w:val="0"/>
      <w:marTop w:val="0"/>
      <w:marBottom w:val="0"/>
      <w:divBdr>
        <w:top w:val="none" w:sz="0" w:space="0" w:color="auto"/>
        <w:left w:val="none" w:sz="0" w:space="0" w:color="auto"/>
        <w:bottom w:val="none" w:sz="0" w:space="0" w:color="auto"/>
        <w:right w:val="none" w:sz="0" w:space="0" w:color="auto"/>
      </w:divBdr>
    </w:div>
    <w:div w:id="1555044723">
      <w:bodyDiv w:val="1"/>
      <w:marLeft w:val="0"/>
      <w:marRight w:val="0"/>
      <w:marTop w:val="0"/>
      <w:marBottom w:val="0"/>
      <w:divBdr>
        <w:top w:val="none" w:sz="0" w:space="0" w:color="auto"/>
        <w:left w:val="none" w:sz="0" w:space="0" w:color="auto"/>
        <w:bottom w:val="none" w:sz="0" w:space="0" w:color="auto"/>
        <w:right w:val="none" w:sz="0" w:space="0" w:color="auto"/>
      </w:divBdr>
    </w:div>
    <w:div w:id="1638796221">
      <w:bodyDiv w:val="1"/>
      <w:marLeft w:val="0"/>
      <w:marRight w:val="0"/>
      <w:marTop w:val="0"/>
      <w:marBottom w:val="0"/>
      <w:divBdr>
        <w:top w:val="none" w:sz="0" w:space="0" w:color="auto"/>
        <w:left w:val="none" w:sz="0" w:space="0" w:color="auto"/>
        <w:bottom w:val="none" w:sz="0" w:space="0" w:color="auto"/>
        <w:right w:val="none" w:sz="0" w:space="0" w:color="auto"/>
      </w:divBdr>
    </w:div>
    <w:div w:id="1789398686">
      <w:bodyDiv w:val="1"/>
      <w:marLeft w:val="0"/>
      <w:marRight w:val="0"/>
      <w:marTop w:val="0"/>
      <w:marBottom w:val="0"/>
      <w:divBdr>
        <w:top w:val="none" w:sz="0" w:space="0" w:color="auto"/>
        <w:left w:val="none" w:sz="0" w:space="0" w:color="auto"/>
        <w:bottom w:val="none" w:sz="0" w:space="0" w:color="auto"/>
        <w:right w:val="none" w:sz="0" w:space="0" w:color="auto"/>
      </w:divBdr>
      <w:divsChild>
        <w:div w:id="1491827764">
          <w:marLeft w:val="0"/>
          <w:marRight w:val="0"/>
          <w:marTop w:val="0"/>
          <w:marBottom w:val="0"/>
          <w:divBdr>
            <w:top w:val="none" w:sz="0" w:space="0" w:color="auto"/>
            <w:left w:val="none" w:sz="0" w:space="0" w:color="auto"/>
            <w:bottom w:val="none" w:sz="0" w:space="0" w:color="auto"/>
            <w:right w:val="none" w:sz="0" w:space="0" w:color="auto"/>
          </w:divBdr>
        </w:div>
        <w:div w:id="317732327">
          <w:marLeft w:val="0"/>
          <w:marRight w:val="0"/>
          <w:marTop w:val="0"/>
          <w:marBottom w:val="0"/>
          <w:divBdr>
            <w:top w:val="none" w:sz="0" w:space="0" w:color="auto"/>
            <w:left w:val="none" w:sz="0" w:space="0" w:color="auto"/>
            <w:bottom w:val="none" w:sz="0" w:space="0" w:color="auto"/>
            <w:right w:val="none" w:sz="0" w:space="0" w:color="auto"/>
          </w:divBdr>
        </w:div>
        <w:div w:id="1869951457">
          <w:marLeft w:val="0"/>
          <w:marRight w:val="0"/>
          <w:marTop w:val="0"/>
          <w:marBottom w:val="0"/>
          <w:divBdr>
            <w:top w:val="none" w:sz="0" w:space="0" w:color="auto"/>
            <w:left w:val="none" w:sz="0" w:space="0" w:color="auto"/>
            <w:bottom w:val="none" w:sz="0" w:space="0" w:color="auto"/>
            <w:right w:val="none" w:sz="0" w:space="0" w:color="auto"/>
          </w:divBdr>
        </w:div>
        <w:div w:id="193662594">
          <w:marLeft w:val="0"/>
          <w:marRight w:val="0"/>
          <w:marTop w:val="0"/>
          <w:marBottom w:val="0"/>
          <w:divBdr>
            <w:top w:val="none" w:sz="0" w:space="0" w:color="auto"/>
            <w:left w:val="none" w:sz="0" w:space="0" w:color="auto"/>
            <w:bottom w:val="none" w:sz="0" w:space="0" w:color="auto"/>
            <w:right w:val="none" w:sz="0" w:space="0" w:color="auto"/>
          </w:divBdr>
        </w:div>
        <w:div w:id="426655460">
          <w:marLeft w:val="0"/>
          <w:marRight w:val="0"/>
          <w:marTop w:val="0"/>
          <w:marBottom w:val="0"/>
          <w:divBdr>
            <w:top w:val="none" w:sz="0" w:space="0" w:color="auto"/>
            <w:left w:val="none" w:sz="0" w:space="0" w:color="auto"/>
            <w:bottom w:val="none" w:sz="0" w:space="0" w:color="auto"/>
            <w:right w:val="none" w:sz="0" w:space="0" w:color="auto"/>
          </w:divBdr>
        </w:div>
        <w:div w:id="1234968961">
          <w:marLeft w:val="0"/>
          <w:marRight w:val="0"/>
          <w:marTop w:val="0"/>
          <w:marBottom w:val="0"/>
          <w:divBdr>
            <w:top w:val="none" w:sz="0" w:space="0" w:color="auto"/>
            <w:left w:val="none" w:sz="0" w:space="0" w:color="auto"/>
            <w:bottom w:val="none" w:sz="0" w:space="0" w:color="auto"/>
            <w:right w:val="none" w:sz="0" w:space="0" w:color="auto"/>
          </w:divBdr>
        </w:div>
      </w:divsChild>
    </w:div>
    <w:div w:id="1803041608">
      <w:bodyDiv w:val="1"/>
      <w:marLeft w:val="0"/>
      <w:marRight w:val="0"/>
      <w:marTop w:val="0"/>
      <w:marBottom w:val="0"/>
      <w:divBdr>
        <w:top w:val="none" w:sz="0" w:space="0" w:color="auto"/>
        <w:left w:val="none" w:sz="0" w:space="0" w:color="auto"/>
        <w:bottom w:val="none" w:sz="0" w:space="0" w:color="auto"/>
        <w:right w:val="none" w:sz="0" w:space="0" w:color="auto"/>
      </w:divBdr>
      <w:divsChild>
        <w:div w:id="935942274">
          <w:marLeft w:val="0"/>
          <w:marRight w:val="0"/>
          <w:marTop w:val="0"/>
          <w:marBottom w:val="0"/>
          <w:divBdr>
            <w:top w:val="none" w:sz="0" w:space="0" w:color="auto"/>
            <w:left w:val="none" w:sz="0" w:space="0" w:color="auto"/>
            <w:bottom w:val="none" w:sz="0" w:space="0" w:color="auto"/>
            <w:right w:val="none" w:sz="0" w:space="0" w:color="auto"/>
          </w:divBdr>
        </w:div>
        <w:div w:id="204368203">
          <w:marLeft w:val="0"/>
          <w:marRight w:val="0"/>
          <w:marTop w:val="0"/>
          <w:marBottom w:val="0"/>
          <w:divBdr>
            <w:top w:val="none" w:sz="0" w:space="0" w:color="auto"/>
            <w:left w:val="none" w:sz="0" w:space="0" w:color="auto"/>
            <w:bottom w:val="none" w:sz="0" w:space="0" w:color="auto"/>
            <w:right w:val="none" w:sz="0" w:space="0" w:color="auto"/>
          </w:divBdr>
        </w:div>
        <w:div w:id="2014261468">
          <w:marLeft w:val="0"/>
          <w:marRight w:val="0"/>
          <w:marTop w:val="0"/>
          <w:marBottom w:val="0"/>
          <w:divBdr>
            <w:top w:val="none" w:sz="0" w:space="0" w:color="auto"/>
            <w:left w:val="none" w:sz="0" w:space="0" w:color="auto"/>
            <w:bottom w:val="none" w:sz="0" w:space="0" w:color="auto"/>
            <w:right w:val="none" w:sz="0" w:space="0" w:color="auto"/>
          </w:divBdr>
        </w:div>
        <w:div w:id="125129931">
          <w:marLeft w:val="0"/>
          <w:marRight w:val="0"/>
          <w:marTop w:val="0"/>
          <w:marBottom w:val="0"/>
          <w:divBdr>
            <w:top w:val="none" w:sz="0" w:space="0" w:color="auto"/>
            <w:left w:val="none" w:sz="0" w:space="0" w:color="auto"/>
            <w:bottom w:val="none" w:sz="0" w:space="0" w:color="auto"/>
            <w:right w:val="none" w:sz="0" w:space="0" w:color="auto"/>
          </w:divBdr>
        </w:div>
        <w:div w:id="148838037">
          <w:marLeft w:val="0"/>
          <w:marRight w:val="0"/>
          <w:marTop w:val="0"/>
          <w:marBottom w:val="0"/>
          <w:divBdr>
            <w:top w:val="none" w:sz="0" w:space="0" w:color="auto"/>
            <w:left w:val="none" w:sz="0" w:space="0" w:color="auto"/>
            <w:bottom w:val="none" w:sz="0" w:space="0" w:color="auto"/>
            <w:right w:val="none" w:sz="0" w:space="0" w:color="auto"/>
          </w:divBdr>
        </w:div>
      </w:divsChild>
    </w:div>
    <w:div w:id="1883595773">
      <w:bodyDiv w:val="1"/>
      <w:marLeft w:val="0"/>
      <w:marRight w:val="0"/>
      <w:marTop w:val="0"/>
      <w:marBottom w:val="0"/>
      <w:divBdr>
        <w:top w:val="none" w:sz="0" w:space="0" w:color="auto"/>
        <w:left w:val="none" w:sz="0" w:space="0" w:color="auto"/>
        <w:bottom w:val="none" w:sz="0" w:space="0" w:color="auto"/>
        <w:right w:val="none" w:sz="0" w:space="0" w:color="auto"/>
      </w:divBdr>
    </w:div>
    <w:div w:id="1967663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mp"/><Relationship Id="rId4" Type="http://schemas.openxmlformats.org/officeDocument/2006/relationships/settings" Target="settings.xml"/><Relationship Id="rId9" Type="http://schemas.openxmlformats.org/officeDocument/2006/relationships/image" Target="media/image2.tmp"/><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D0848B-4DC0-4F40-8924-631032F66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1106</Words>
  <Characters>6085</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7177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Tania_Ponce@inec.gob.ec</dc:creator>
  <cp:lastModifiedBy>INEC Joselyn Quisnancela</cp:lastModifiedBy>
  <cp:revision>2</cp:revision>
  <cp:lastPrinted>2021-04-22T23:16:00Z</cp:lastPrinted>
  <dcterms:created xsi:type="dcterms:W3CDTF">2021-05-28T16:20:00Z</dcterms:created>
  <dcterms:modified xsi:type="dcterms:W3CDTF">2021-05-28T16:20:00Z</dcterms:modified>
</cp:coreProperties>
</file>